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1B8A7" w14:textId="77777777" w:rsidR="001C77EB" w:rsidRPr="00B1533A" w:rsidRDefault="001C77EB">
      <w:pPr>
        <w:pStyle w:val="Header"/>
        <w:tabs>
          <w:tab w:val="clear" w:pos="4320"/>
          <w:tab w:val="clear" w:pos="8640"/>
        </w:tabs>
        <w:sectPr w:rsidR="001C77EB" w:rsidRPr="00B1533A">
          <w:footerReference w:type="default" r:id="rId7"/>
          <w:headerReference w:type="first" r:id="rId8"/>
          <w:footerReference w:type="first" r:id="rId9"/>
          <w:pgSz w:w="12240" w:h="15840" w:code="1"/>
          <w:pgMar w:top="2160" w:right="1440" w:bottom="1440" w:left="1440" w:header="720" w:footer="720" w:gutter="0"/>
          <w:cols w:space="720"/>
          <w:titlePg/>
        </w:sectPr>
      </w:pPr>
    </w:p>
    <w:p w14:paraId="6C05E1B7" w14:textId="77777777" w:rsidR="00231FEE" w:rsidRPr="00B1533A" w:rsidRDefault="00422767" w:rsidP="0093752B">
      <w:pPr>
        <w:pStyle w:val="Header"/>
        <w:tabs>
          <w:tab w:val="clear" w:pos="4320"/>
          <w:tab w:val="clear" w:pos="8640"/>
        </w:tabs>
        <w:rPr>
          <w:rFonts w:ascii="Arial" w:hAnsi="Arial" w:cs="Arial"/>
          <w:sz w:val="22"/>
          <w:szCs w:val="22"/>
        </w:rPr>
      </w:pPr>
      <w:r w:rsidRPr="00B1533A">
        <w:rPr>
          <w:rFonts w:ascii="Arial" w:hAnsi="Arial" w:cs="Arial"/>
          <w:sz w:val="22"/>
          <w:szCs w:val="22"/>
        </w:rPr>
        <w:t>SUBJECT:  Determination of Contractor Responsibility</w:t>
      </w:r>
      <w:r w:rsidR="00027E78" w:rsidRPr="00B1533A">
        <w:rPr>
          <w:rFonts w:ascii="Arial" w:hAnsi="Arial" w:cs="Arial"/>
          <w:sz w:val="22"/>
          <w:szCs w:val="22"/>
        </w:rPr>
        <w:t xml:space="preserve"> or Non-Responsibility</w:t>
      </w:r>
      <w:r w:rsidR="006678BA" w:rsidRPr="00B1533A">
        <w:rPr>
          <w:rFonts w:ascii="Arial" w:hAnsi="Arial" w:cs="Arial"/>
          <w:sz w:val="22"/>
          <w:szCs w:val="22"/>
        </w:rPr>
        <w:t xml:space="preserve"> </w:t>
      </w:r>
    </w:p>
    <w:p w14:paraId="38B11DD8" w14:textId="77777777" w:rsidR="00231FEE" w:rsidRPr="00B1533A" w:rsidRDefault="00231FEE" w:rsidP="0093752B">
      <w:pPr>
        <w:pStyle w:val="Header"/>
        <w:tabs>
          <w:tab w:val="clear" w:pos="4320"/>
          <w:tab w:val="clear" w:pos="8640"/>
        </w:tabs>
        <w:rPr>
          <w:rFonts w:ascii="Arial" w:hAnsi="Arial" w:cs="Arial"/>
          <w:sz w:val="22"/>
          <w:szCs w:val="22"/>
        </w:rPr>
      </w:pPr>
    </w:p>
    <w:p w14:paraId="19D2FF6D" w14:textId="558418A7" w:rsidR="00231FEE" w:rsidRPr="00AE22CC" w:rsidRDefault="001E2DE0" w:rsidP="0093752B">
      <w:pPr>
        <w:pStyle w:val="Header"/>
        <w:tabs>
          <w:tab w:val="clear" w:pos="4320"/>
          <w:tab w:val="clear" w:pos="8640"/>
        </w:tabs>
        <w:rPr>
          <w:rFonts w:ascii="Arial" w:hAnsi="Arial" w:cs="Arial"/>
          <w:sz w:val="22"/>
          <w:szCs w:val="22"/>
          <w:highlight w:val="yellow"/>
        </w:rPr>
      </w:pPr>
      <w:r w:rsidRPr="00AE22CC">
        <w:rPr>
          <w:rFonts w:ascii="Arial" w:hAnsi="Arial" w:cs="Arial"/>
          <w:sz w:val="22"/>
          <w:szCs w:val="22"/>
          <w:highlight w:val="yellow"/>
        </w:rPr>
        <w:t>DATE:</w:t>
      </w:r>
      <w:r w:rsidR="00231FEE" w:rsidRPr="00AE22CC">
        <w:rPr>
          <w:rFonts w:ascii="Arial" w:hAnsi="Arial" w:cs="Arial"/>
          <w:sz w:val="22"/>
          <w:szCs w:val="22"/>
          <w:highlight w:val="yellow"/>
        </w:rPr>
        <w:tab/>
      </w:r>
    </w:p>
    <w:p w14:paraId="4E9DADDF" w14:textId="1EDD1A79" w:rsidR="00B72DA8" w:rsidRPr="00AE22CC" w:rsidRDefault="0042553A" w:rsidP="0093752B">
      <w:pPr>
        <w:pStyle w:val="Header"/>
        <w:tabs>
          <w:tab w:val="clear" w:pos="4320"/>
          <w:tab w:val="clear" w:pos="8640"/>
        </w:tabs>
        <w:rPr>
          <w:rFonts w:ascii="Arial" w:hAnsi="Arial" w:cs="Arial"/>
          <w:sz w:val="22"/>
          <w:szCs w:val="22"/>
          <w:highlight w:val="yellow"/>
        </w:rPr>
      </w:pPr>
      <w:r w:rsidRPr="00AE22CC">
        <w:rPr>
          <w:rFonts w:ascii="Arial" w:hAnsi="Arial" w:cs="Arial"/>
          <w:sz w:val="22"/>
          <w:szCs w:val="22"/>
          <w:highlight w:val="yellow"/>
        </w:rPr>
        <w:t xml:space="preserve">VENDOR </w:t>
      </w:r>
      <w:r w:rsidR="00231FEE" w:rsidRPr="00AE22CC">
        <w:rPr>
          <w:rFonts w:ascii="Arial" w:hAnsi="Arial" w:cs="Arial"/>
          <w:sz w:val="22"/>
          <w:szCs w:val="22"/>
          <w:highlight w:val="yellow"/>
        </w:rPr>
        <w:t>NAME</w:t>
      </w:r>
      <w:r w:rsidR="000427EB" w:rsidRPr="00AE22CC">
        <w:rPr>
          <w:rFonts w:ascii="Arial" w:hAnsi="Arial" w:cs="Arial"/>
          <w:sz w:val="22"/>
          <w:szCs w:val="22"/>
          <w:highlight w:val="yellow"/>
        </w:rPr>
        <w:t>:</w:t>
      </w:r>
      <w:r w:rsidR="00291457" w:rsidRPr="00AE22CC">
        <w:rPr>
          <w:rFonts w:ascii="Arial" w:hAnsi="Arial" w:cs="Arial"/>
          <w:sz w:val="22"/>
          <w:szCs w:val="22"/>
          <w:highlight w:val="yellow"/>
        </w:rPr>
        <w:t xml:space="preserve"> </w:t>
      </w:r>
    </w:p>
    <w:p w14:paraId="12242379" w14:textId="50EED593" w:rsidR="00D714D2" w:rsidRPr="00B1533A" w:rsidRDefault="00D714D2" w:rsidP="0093752B">
      <w:pPr>
        <w:pStyle w:val="Header"/>
        <w:tabs>
          <w:tab w:val="clear" w:pos="4320"/>
          <w:tab w:val="clear" w:pos="8640"/>
        </w:tabs>
        <w:rPr>
          <w:rFonts w:ascii="Arial" w:hAnsi="Arial" w:cs="Arial"/>
          <w:sz w:val="22"/>
          <w:szCs w:val="22"/>
        </w:rPr>
      </w:pPr>
      <w:r w:rsidRPr="00AE22CC">
        <w:rPr>
          <w:rFonts w:ascii="Arial" w:hAnsi="Arial" w:cs="Arial"/>
          <w:sz w:val="22"/>
          <w:szCs w:val="22"/>
          <w:highlight w:val="yellow"/>
        </w:rPr>
        <w:t>DUNS NUMBER</w:t>
      </w:r>
      <w:r w:rsidR="000427EB" w:rsidRPr="00B1533A">
        <w:rPr>
          <w:rFonts w:ascii="Arial" w:hAnsi="Arial" w:cs="Arial"/>
          <w:sz w:val="22"/>
          <w:szCs w:val="22"/>
        </w:rPr>
        <w:t>:</w:t>
      </w:r>
      <w:r w:rsidR="00291457">
        <w:rPr>
          <w:rFonts w:ascii="Arial" w:hAnsi="Arial" w:cs="Arial"/>
          <w:sz w:val="22"/>
          <w:szCs w:val="22"/>
        </w:rPr>
        <w:t xml:space="preserve"> </w:t>
      </w:r>
    </w:p>
    <w:p w14:paraId="0F719C2C" w14:textId="77777777" w:rsidR="00377005" w:rsidRPr="00B1533A" w:rsidRDefault="00377005" w:rsidP="00826E1C">
      <w:pPr>
        <w:pStyle w:val="Header"/>
        <w:tabs>
          <w:tab w:val="clear" w:pos="4320"/>
          <w:tab w:val="clear" w:pos="8640"/>
        </w:tabs>
        <w:rPr>
          <w:rFonts w:ascii="Arial" w:hAnsi="Arial" w:cs="Arial"/>
          <w:sz w:val="22"/>
          <w:szCs w:val="22"/>
        </w:rPr>
      </w:pPr>
    </w:p>
    <w:p w14:paraId="1480F4D7" w14:textId="77777777" w:rsidR="0042553A" w:rsidRPr="00B1533A" w:rsidRDefault="0042553A" w:rsidP="00826E1C">
      <w:pPr>
        <w:pStyle w:val="Header"/>
        <w:tabs>
          <w:tab w:val="clear" w:pos="4320"/>
          <w:tab w:val="clear" w:pos="8640"/>
        </w:tabs>
        <w:rPr>
          <w:rFonts w:ascii="Arial" w:hAnsi="Arial" w:cs="Arial"/>
          <w:sz w:val="22"/>
          <w:szCs w:val="22"/>
        </w:rPr>
      </w:pPr>
    </w:p>
    <w:p w14:paraId="01327C5A" w14:textId="77777777" w:rsidR="00772556" w:rsidRPr="00B1533A" w:rsidRDefault="00772556" w:rsidP="00CA2443">
      <w:pPr>
        <w:pStyle w:val="Header"/>
        <w:tabs>
          <w:tab w:val="clear" w:pos="4320"/>
          <w:tab w:val="clear" w:pos="8640"/>
        </w:tabs>
        <w:spacing w:line="300" w:lineRule="auto"/>
        <w:rPr>
          <w:rFonts w:ascii="Arial" w:hAnsi="Arial" w:cs="Arial"/>
          <w:sz w:val="22"/>
          <w:szCs w:val="22"/>
        </w:rPr>
      </w:pPr>
    </w:p>
    <w:p w14:paraId="08D949D0" w14:textId="77777777" w:rsidR="00772556" w:rsidRPr="00B1533A" w:rsidRDefault="00772556" w:rsidP="00CA2443">
      <w:pPr>
        <w:pStyle w:val="Header"/>
        <w:tabs>
          <w:tab w:val="clear" w:pos="4320"/>
          <w:tab w:val="clear" w:pos="8640"/>
        </w:tabs>
        <w:spacing w:line="300" w:lineRule="auto"/>
        <w:rPr>
          <w:rFonts w:ascii="Arial" w:hAnsi="Arial" w:cs="Arial"/>
          <w:sz w:val="22"/>
          <w:szCs w:val="22"/>
        </w:rPr>
      </w:pPr>
      <w:r w:rsidRPr="00B1533A">
        <w:rPr>
          <w:rFonts w:ascii="Arial" w:hAnsi="Arial" w:cs="Arial"/>
          <w:b/>
          <w:sz w:val="22"/>
          <w:szCs w:val="22"/>
        </w:rPr>
        <w:t xml:space="preserve">A. </w:t>
      </w:r>
      <w:r w:rsidR="005A2723" w:rsidRPr="00B1533A">
        <w:rPr>
          <w:rFonts w:ascii="Arial" w:hAnsi="Arial" w:cs="Arial"/>
          <w:b/>
          <w:sz w:val="22"/>
          <w:szCs w:val="22"/>
        </w:rPr>
        <w:t>In accordance with FAR 9.104, the following has been reviewed and verified:</w:t>
      </w:r>
    </w:p>
    <w:p w14:paraId="12F15E20" w14:textId="77777777" w:rsidR="001D3857" w:rsidRPr="00B1533A" w:rsidRDefault="001D3857" w:rsidP="00CA2443">
      <w:pPr>
        <w:pStyle w:val="Header"/>
        <w:tabs>
          <w:tab w:val="clear" w:pos="4320"/>
          <w:tab w:val="clear" w:pos="8640"/>
        </w:tabs>
        <w:spacing w:line="300" w:lineRule="auto"/>
        <w:rPr>
          <w:rFonts w:ascii="Arial" w:hAnsi="Arial" w:cs="Arial"/>
          <w:b/>
          <w:sz w:val="22"/>
          <w:szCs w:val="22"/>
        </w:rPr>
      </w:pPr>
    </w:p>
    <w:p w14:paraId="50B49B06" w14:textId="53B44B6E" w:rsidR="0042553A" w:rsidRPr="00B1533A" w:rsidRDefault="00AE22CC" w:rsidP="00CA2443">
      <w:pPr>
        <w:pStyle w:val="Header"/>
        <w:tabs>
          <w:tab w:val="clear" w:pos="4320"/>
          <w:tab w:val="clear" w:pos="8640"/>
        </w:tabs>
        <w:spacing w:line="300" w:lineRule="auto"/>
        <w:ind w:left="720"/>
        <w:rPr>
          <w:rFonts w:ascii="Arial" w:hAnsi="Arial" w:cs="Arial"/>
          <w:sz w:val="22"/>
          <w:szCs w:val="22"/>
        </w:rPr>
      </w:pPr>
      <w:r>
        <w:rPr>
          <w:b/>
          <w:sz w:val="22"/>
          <w:szCs w:val="22"/>
        </w:rPr>
        <w:fldChar w:fldCharType="begin">
          <w:ffData>
            <w:name w:val="Check1"/>
            <w:enabled/>
            <w:calcOnExit w:val="0"/>
            <w:checkBox>
              <w:sizeAuto/>
              <w:default w:val="0"/>
            </w:checkBox>
          </w:ffData>
        </w:fldChar>
      </w:r>
      <w:bookmarkStart w:id="0" w:name="Check1"/>
      <w:r>
        <w:rPr>
          <w:b/>
          <w:sz w:val="22"/>
          <w:szCs w:val="22"/>
        </w:rPr>
        <w:instrText xml:space="preserve"> FORMCHECKBOX </w:instrText>
      </w:r>
      <w:r w:rsidR="007556D7">
        <w:rPr>
          <w:b/>
          <w:sz w:val="22"/>
          <w:szCs w:val="22"/>
        </w:rPr>
      </w:r>
      <w:r w:rsidR="007556D7">
        <w:rPr>
          <w:b/>
          <w:sz w:val="22"/>
          <w:szCs w:val="22"/>
        </w:rPr>
        <w:fldChar w:fldCharType="separate"/>
      </w:r>
      <w:r>
        <w:rPr>
          <w:b/>
          <w:sz w:val="22"/>
          <w:szCs w:val="22"/>
        </w:rPr>
        <w:fldChar w:fldCharType="end"/>
      </w:r>
      <w:bookmarkEnd w:id="0"/>
      <w:r w:rsidR="001D3857" w:rsidRPr="00B1533A">
        <w:rPr>
          <w:b/>
          <w:sz w:val="22"/>
          <w:szCs w:val="22"/>
        </w:rPr>
        <w:t xml:space="preserve"> </w:t>
      </w:r>
      <w:r w:rsidR="001D3857" w:rsidRPr="00B1533A">
        <w:rPr>
          <w:rFonts w:ascii="Arial" w:hAnsi="Arial" w:cs="Arial"/>
          <w:sz w:val="22"/>
          <w:szCs w:val="22"/>
        </w:rPr>
        <w:t>The</w:t>
      </w:r>
      <w:r w:rsidR="002C07EB" w:rsidRPr="00B1533A">
        <w:rPr>
          <w:rFonts w:ascii="Arial" w:hAnsi="Arial" w:cs="Arial"/>
          <w:sz w:val="22"/>
          <w:szCs w:val="22"/>
        </w:rPr>
        <w:t xml:space="preserve"> vendor </w:t>
      </w:r>
      <w:r w:rsidR="001F6366" w:rsidRPr="00B1533A">
        <w:rPr>
          <w:rFonts w:ascii="Arial" w:hAnsi="Arial" w:cs="Arial"/>
          <w:b/>
          <w:sz w:val="22"/>
          <w:szCs w:val="22"/>
        </w:rPr>
        <w:t>is</w:t>
      </w:r>
      <w:r w:rsidR="001F6366" w:rsidRPr="00B1533A">
        <w:rPr>
          <w:rFonts w:ascii="Arial" w:hAnsi="Arial" w:cs="Arial"/>
          <w:sz w:val="22"/>
          <w:szCs w:val="22"/>
        </w:rPr>
        <w:t xml:space="preserve"> registered </w:t>
      </w:r>
      <w:r w:rsidR="008D25B7" w:rsidRPr="00B1533A">
        <w:rPr>
          <w:rFonts w:ascii="Arial" w:hAnsi="Arial" w:cs="Arial"/>
          <w:sz w:val="22"/>
          <w:szCs w:val="22"/>
        </w:rPr>
        <w:t xml:space="preserve">in </w:t>
      </w:r>
      <w:r w:rsidR="00963FA1" w:rsidRPr="00B1533A">
        <w:rPr>
          <w:rFonts w:ascii="Arial" w:hAnsi="Arial" w:cs="Arial"/>
          <w:sz w:val="22"/>
          <w:szCs w:val="22"/>
        </w:rPr>
        <w:t>the</w:t>
      </w:r>
      <w:r w:rsidR="001D3857" w:rsidRPr="00B1533A">
        <w:rPr>
          <w:rFonts w:ascii="Arial" w:hAnsi="Arial" w:cs="Arial"/>
          <w:sz w:val="22"/>
          <w:szCs w:val="22"/>
        </w:rPr>
        <w:t xml:space="preserve"> System for Award Management</w:t>
      </w:r>
      <w:r w:rsidR="008D25B7" w:rsidRPr="00B1533A">
        <w:rPr>
          <w:rFonts w:ascii="Arial" w:hAnsi="Arial" w:cs="Arial"/>
          <w:sz w:val="22"/>
          <w:szCs w:val="22"/>
        </w:rPr>
        <w:t xml:space="preserve"> (SAM)</w:t>
      </w:r>
      <w:r w:rsidR="001D3857" w:rsidRPr="00B1533A">
        <w:rPr>
          <w:rFonts w:ascii="Arial" w:hAnsi="Arial" w:cs="Arial"/>
          <w:sz w:val="22"/>
          <w:szCs w:val="22"/>
        </w:rPr>
        <w:t xml:space="preserve"> at </w:t>
      </w:r>
      <w:hyperlink r:id="rId10" w:history="1">
        <w:r w:rsidR="008A4BC5" w:rsidRPr="008A4BC5">
          <w:rPr>
            <w:rStyle w:val="Hyperlink"/>
            <w:rFonts w:ascii="Arial" w:hAnsi="Arial" w:cs="Arial"/>
            <w:color w:val="auto"/>
            <w:sz w:val="22"/>
            <w:szCs w:val="22"/>
          </w:rPr>
          <w:t>https://www.sam.gov</w:t>
        </w:r>
      </w:hyperlink>
      <w:r w:rsidR="00912040" w:rsidRPr="008A4BC5">
        <w:rPr>
          <w:rFonts w:ascii="Arial" w:hAnsi="Arial" w:cs="Arial"/>
          <w:sz w:val="22"/>
          <w:szCs w:val="22"/>
        </w:rPr>
        <w:t>,</w:t>
      </w:r>
      <w:r w:rsidR="00963FA1" w:rsidRPr="00B1533A">
        <w:rPr>
          <w:rFonts w:ascii="Arial" w:hAnsi="Arial" w:cs="Arial"/>
          <w:sz w:val="22"/>
          <w:szCs w:val="22"/>
        </w:rPr>
        <w:t xml:space="preserve">and </w:t>
      </w:r>
      <w:r w:rsidR="001D3857" w:rsidRPr="00B1533A">
        <w:rPr>
          <w:rFonts w:ascii="Arial" w:hAnsi="Arial" w:cs="Arial"/>
          <w:sz w:val="22"/>
          <w:szCs w:val="22"/>
        </w:rPr>
        <w:t>was checked IAW FAR 9.405(d)(</w:t>
      </w:r>
      <w:r w:rsidR="001F2463">
        <w:rPr>
          <w:rFonts w:ascii="Arial" w:hAnsi="Arial" w:cs="Arial"/>
          <w:sz w:val="22"/>
          <w:szCs w:val="22"/>
        </w:rPr>
        <w:t>4</w:t>
      </w:r>
      <w:r w:rsidR="001D3857" w:rsidRPr="00B1533A">
        <w:rPr>
          <w:rFonts w:ascii="Arial" w:hAnsi="Arial" w:cs="Arial"/>
          <w:sz w:val="22"/>
          <w:szCs w:val="22"/>
        </w:rPr>
        <w:t>) on</w:t>
      </w:r>
      <w:r w:rsidR="007E62A2" w:rsidRPr="00B1533A">
        <w:rPr>
          <w:rFonts w:ascii="Arial" w:hAnsi="Arial" w:cs="Arial"/>
          <w:sz w:val="22"/>
          <w:szCs w:val="22"/>
        </w:rPr>
        <w:t>:</w:t>
      </w:r>
      <w:r w:rsidR="001D3857" w:rsidRPr="00B1533A">
        <w:rPr>
          <w:rFonts w:ascii="Arial" w:hAnsi="Arial" w:cs="Arial"/>
          <w:sz w:val="22"/>
          <w:szCs w:val="22"/>
        </w:rPr>
        <w:t xml:space="preserve"> </w:t>
      </w:r>
      <w:r w:rsidR="007E62A2" w:rsidRPr="00B1533A">
        <w:rPr>
          <w:rFonts w:ascii="Arial" w:hAnsi="Arial" w:cs="Arial"/>
          <w:sz w:val="22"/>
          <w:szCs w:val="22"/>
          <w:u w:val="single"/>
        </w:rPr>
        <w:t>()</w:t>
      </w:r>
      <w:r w:rsidR="001D3857" w:rsidRPr="00B1533A">
        <w:rPr>
          <w:rFonts w:ascii="Arial" w:hAnsi="Arial" w:cs="Arial"/>
          <w:sz w:val="22"/>
          <w:szCs w:val="22"/>
        </w:rPr>
        <w:t xml:space="preserve"> </w:t>
      </w:r>
      <w:r w:rsidR="00912040" w:rsidRPr="00B1533A">
        <w:rPr>
          <w:rFonts w:ascii="Arial" w:hAnsi="Arial" w:cs="Arial"/>
          <w:sz w:val="22"/>
          <w:szCs w:val="22"/>
        </w:rPr>
        <w:t xml:space="preserve">and </w:t>
      </w:r>
      <w:r w:rsidR="00AF520E">
        <w:rPr>
          <w:rFonts w:ascii="Arial" w:hAnsi="Arial" w:cs="Arial"/>
          <w:sz w:val="22"/>
          <w:szCs w:val="22"/>
        </w:rPr>
        <w:t>date is current in SAM until:</w:t>
      </w:r>
      <w:r w:rsidR="00B308BA" w:rsidRPr="00B1533A">
        <w:rPr>
          <w:rFonts w:ascii="Arial" w:hAnsi="Arial" w:cs="Arial"/>
          <w:sz w:val="22"/>
          <w:szCs w:val="22"/>
        </w:rPr>
        <w:t xml:space="preserve"> </w:t>
      </w:r>
      <w:r w:rsidR="00912040" w:rsidRPr="00B1533A">
        <w:rPr>
          <w:rFonts w:ascii="Arial" w:hAnsi="Arial" w:cs="Arial"/>
          <w:sz w:val="22"/>
          <w:szCs w:val="22"/>
          <w:u w:val="single"/>
        </w:rPr>
        <w:t>()</w:t>
      </w:r>
      <w:r w:rsidR="00B308BA" w:rsidRPr="00B1533A">
        <w:rPr>
          <w:rFonts w:ascii="Arial" w:hAnsi="Arial" w:cs="Arial"/>
          <w:sz w:val="22"/>
          <w:szCs w:val="22"/>
        </w:rPr>
        <w:t xml:space="preserve"> </w:t>
      </w:r>
    </w:p>
    <w:p w14:paraId="3BAC0983" w14:textId="77777777" w:rsidR="00BB48AC" w:rsidRPr="00B1533A" w:rsidRDefault="00BB48AC" w:rsidP="00CA2443">
      <w:pPr>
        <w:pStyle w:val="Header"/>
        <w:tabs>
          <w:tab w:val="clear" w:pos="4320"/>
          <w:tab w:val="clear" w:pos="8640"/>
        </w:tabs>
        <w:spacing w:line="300" w:lineRule="auto"/>
        <w:ind w:left="720"/>
        <w:rPr>
          <w:rFonts w:ascii="Arial" w:hAnsi="Arial" w:cs="Arial"/>
          <w:sz w:val="22"/>
          <w:szCs w:val="22"/>
        </w:rPr>
      </w:pPr>
    </w:p>
    <w:p w14:paraId="51F5BDF5" w14:textId="77777777" w:rsidR="00963FA1" w:rsidRPr="00B1533A" w:rsidRDefault="00963FA1" w:rsidP="00CA2443">
      <w:pPr>
        <w:pStyle w:val="Header"/>
        <w:tabs>
          <w:tab w:val="clear" w:pos="4320"/>
          <w:tab w:val="clear" w:pos="8640"/>
        </w:tabs>
        <w:spacing w:line="300" w:lineRule="auto"/>
        <w:ind w:left="720"/>
        <w:rPr>
          <w:rFonts w:ascii="Arial" w:hAnsi="Arial" w:cs="Arial"/>
          <w:sz w:val="22"/>
          <w:szCs w:val="22"/>
        </w:rPr>
      </w:pPr>
      <w:r w:rsidRPr="00B1533A">
        <w:rPr>
          <w:b/>
          <w:sz w:val="22"/>
          <w:szCs w:val="22"/>
        </w:rPr>
        <w:fldChar w:fldCharType="begin">
          <w:ffData>
            <w:name w:val="Check1"/>
            <w:enabled/>
            <w:calcOnExit w:val="0"/>
            <w:checkBox>
              <w:sizeAuto/>
              <w:default w:val="0"/>
            </w:checkBox>
          </w:ffData>
        </w:fldChar>
      </w:r>
      <w:r w:rsidRPr="00B1533A">
        <w:rPr>
          <w:b/>
          <w:sz w:val="22"/>
          <w:szCs w:val="22"/>
        </w:rPr>
        <w:instrText xml:space="preserve"> FORMCHECKBOX </w:instrText>
      </w:r>
      <w:r w:rsidR="007556D7">
        <w:rPr>
          <w:b/>
          <w:sz w:val="22"/>
          <w:szCs w:val="22"/>
        </w:rPr>
      </w:r>
      <w:r w:rsidR="007556D7">
        <w:rPr>
          <w:b/>
          <w:sz w:val="22"/>
          <w:szCs w:val="22"/>
        </w:rPr>
        <w:fldChar w:fldCharType="separate"/>
      </w:r>
      <w:r w:rsidRPr="00B1533A">
        <w:rPr>
          <w:b/>
          <w:sz w:val="22"/>
          <w:szCs w:val="22"/>
        </w:rPr>
        <w:fldChar w:fldCharType="end"/>
      </w:r>
      <w:r w:rsidRPr="00B1533A">
        <w:rPr>
          <w:b/>
          <w:sz w:val="22"/>
          <w:szCs w:val="22"/>
        </w:rPr>
        <w:t xml:space="preserve"> </w:t>
      </w:r>
      <w:r w:rsidRPr="00B1533A">
        <w:rPr>
          <w:rFonts w:ascii="Arial" w:hAnsi="Arial" w:cs="Arial"/>
          <w:sz w:val="22"/>
          <w:szCs w:val="22"/>
        </w:rPr>
        <w:t xml:space="preserve">Vendor </w:t>
      </w:r>
      <w:r w:rsidRPr="00B1533A">
        <w:rPr>
          <w:rFonts w:ascii="Arial" w:hAnsi="Arial" w:cs="Arial"/>
          <w:b/>
          <w:sz w:val="22"/>
          <w:szCs w:val="22"/>
        </w:rPr>
        <w:t>is not</w:t>
      </w:r>
      <w:r w:rsidRPr="00B1533A">
        <w:rPr>
          <w:rFonts w:ascii="Arial" w:hAnsi="Arial" w:cs="Arial"/>
          <w:sz w:val="22"/>
          <w:szCs w:val="22"/>
        </w:rPr>
        <w:t xml:space="preserve"> registered in SAM, but one of the following exceptions apply.</w:t>
      </w:r>
      <w:r w:rsidR="00772556" w:rsidRPr="00B1533A">
        <w:rPr>
          <w:rFonts w:ascii="Arial" w:hAnsi="Arial" w:cs="Arial"/>
          <w:sz w:val="22"/>
          <w:szCs w:val="22"/>
        </w:rPr>
        <w:t xml:space="preserve"> (</w:t>
      </w:r>
      <w:r w:rsidR="00CA2443" w:rsidRPr="00B1533A">
        <w:rPr>
          <w:rFonts w:ascii="Arial" w:hAnsi="Arial" w:cs="Arial"/>
          <w:sz w:val="22"/>
          <w:szCs w:val="22"/>
        </w:rPr>
        <w:t xml:space="preserve">See </w:t>
      </w:r>
      <w:r w:rsidR="00772556" w:rsidRPr="00B1533A">
        <w:rPr>
          <w:rFonts w:ascii="Arial" w:hAnsi="Arial" w:cs="Arial"/>
          <w:sz w:val="22"/>
          <w:szCs w:val="22"/>
        </w:rPr>
        <w:t>FAR 4.1102 exceptions</w:t>
      </w:r>
      <w:r w:rsidR="00CA2443" w:rsidRPr="00B1533A">
        <w:rPr>
          <w:rFonts w:ascii="Arial" w:hAnsi="Arial" w:cs="Arial"/>
          <w:sz w:val="22"/>
          <w:szCs w:val="22"/>
        </w:rPr>
        <w:t xml:space="preserve"> that</w:t>
      </w:r>
      <w:r w:rsidR="00772556" w:rsidRPr="00B1533A">
        <w:rPr>
          <w:rFonts w:ascii="Arial" w:hAnsi="Arial" w:cs="Arial"/>
          <w:sz w:val="22"/>
          <w:szCs w:val="22"/>
        </w:rPr>
        <w:t xml:space="preserve"> apply)</w:t>
      </w:r>
    </w:p>
    <w:p w14:paraId="5B8531E6" w14:textId="77777777" w:rsidR="001F6366" w:rsidRPr="00B1533A" w:rsidRDefault="001F6366" w:rsidP="001F6366">
      <w:pPr>
        <w:pStyle w:val="Header"/>
        <w:tabs>
          <w:tab w:val="clear" w:pos="4320"/>
          <w:tab w:val="clear" w:pos="8640"/>
        </w:tabs>
        <w:spacing w:line="300" w:lineRule="auto"/>
        <w:rPr>
          <w:rFonts w:ascii="Arial" w:hAnsi="Arial" w:cs="Arial"/>
          <w:b/>
          <w:sz w:val="22"/>
          <w:szCs w:val="22"/>
        </w:rPr>
      </w:pPr>
    </w:p>
    <w:p w14:paraId="1FD832DA" w14:textId="77777777" w:rsidR="000F3E74" w:rsidRPr="00B1533A" w:rsidRDefault="00772556" w:rsidP="001F6366">
      <w:pPr>
        <w:pStyle w:val="Header"/>
        <w:tabs>
          <w:tab w:val="clear" w:pos="4320"/>
          <w:tab w:val="clear" w:pos="8640"/>
        </w:tabs>
        <w:spacing w:line="300" w:lineRule="auto"/>
        <w:rPr>
          <w:rFonts w:ascii="Arial" w:hAnsi="Arial" w:cs="Arial"/>
          <w:b/>
          <w:sz w:val="22"/>
          <w:szCs w:val="22"/>
        </w:rPr>
      </w:pPr>
      <w:r w:rsidRPr="00B1533A">
        <w:rPr>
          <w:rFonts w:ascii="Arial" w:hAnsi="Arial" w:cs="Arial"/>
          <w:b/>
          <w:sz w:val="22"/>
          <w:szCs w:val="22"/>
        </w:rPr>
        <w:t>Supporting Rationale:</w:t>
      </w:r>
      <w:r w:rsidR="000F3E74" w:rsidRPr="00B1533A">
        <w:rPr>
          <w:rFonts w:ascii="Arial" w:hAnsi="Arial" w:cs="Arial"/>
          <w:b/>
          <w:sz w:val="22"/>
          <w:szCs w:val="22"/>
        </w:rPr>
        <w:t xml:space="preserve"> </w:t>
      </w:r>
      <w:r w:rsidR="000F3E74" w:rsidRPr="00B1533A">
        <w:rPr>
          <w:rFonts w:ascii="Arial" w:hAnsi="Arial" w:cs="Arial"/>
          <w:sz w:val="22"/>
          <w:szCs w:val="22"/>
        </w:rPr>
        <w:t>_______________________________________________________</w:t>
      </w:r>
    </w:p>
    <w:p w14:paraId="4423970F" w14:textId="77205587" w:rsidR="00BB48AC" w:rsidRDefault="007556D7" w:rsidP="00CA2443">
      <w:pPr>
        <w:pStyle w:val="Header"/>
        <w:tabs>
          <w:tab w:val="clear" w:pos="4320"/>
          <w:tab w:val="clear" w:pos="8640"/>
        </w:tabs>
        <w:spacing w:line="300" w:lineRule="auto"/>
        <w:ind w:left="720"/>
        <w:rPr>
          <w:rFonts w:ascii="Arial" w:hAnsi="Arial" w:cs="Arial"/>
          <w:b/>
          <w:sz w:val="22"/>
          <w:szCs w:val="22"/>
        </w:rPr>
      </w:pPr>
      <w:bookmarkStart w:id="1" w:name="_GoBack"/>
      <w:r w:rsidRPr="001552EC">
        <w:rPr>
          <w:rFonts w:ascii="Arial" w:hAnsi="Arial" w:cs="Arial"/>
          <w:b/>
          <w:sz w:val="22"/>
          <w:szCs w:val="22"/>
          <w:highlight w:val="yellow"/>
        </w:rPr>
        <w:t>CONTRACTOR SHALL PROVIDE A NARRATIVE FOR SUPPORTING RATIONALE</w:t>
      </w:r>
    </w:p>
    <w:bookmarkEnd w:id="1"/>
    <w:p w14:paraId="2E7E0638" w14:textId="77777777" w:rsidR="007556D7" w:rsidRPr="00B1533A" w:rsidRDefault="007556D7" w:rsidP="00CA2443">
      <w:pPr>
        <w:pStyle w:val="Header"/>
        <w:tabs>
          <w:tab w:val="clear" w:pos="4320"/>
          <w:tab w:val="clear" w:pos="8640"/>
        </w:tabs>
        <w:spacing w:line="300" w:lineRule="auto"/>
        <w:ind w:left="720"/>
        <w:rPr>
          <w:rFonts w:ascii="Arial" w:hAnsi="Arial" w:cs="Arial"/>
          <w:sz w:val="22"/>
          <w:szCs w:val="22"/>
        </w:rPr>
      </w:pPr>
    </w:p>
    <w:p w14:paraId="2466E754" w14:textId="53D34E88" w:rsidR="00862827" w:rsidRPr="00AE22CC" w:rsidRDefault="002C07EB" w:rsidP="00CA2443">
      <w:pPr>
        <w:pStyle w:val="Header"/>
        <w:tabs>
          <w:tab w:val="clear" w:pos="4320"/>
          <w:tab w:val="clear" w:pos="8640"/>
        </w:tabs>
        <w:spacing w:line="300" w:lineRule="auto"/>
        <w:ind w:left="720"/>
        <w:rPr>
          <w:rFonts w:ascii="Arial" w:hAnsi="Arial" w:cs="Arial"/>
          <w:sz w:val="22"/>
          <w:szCs w:val="22"/>
          <w:highlight w:val="yellow"/>
        </w:rPr>
      </w:pPr>
      <w:r w:rsidRPr="00AE22CC">
        <w:rPr>
          <w:rFonts w:ascii="Arial" w:hAnsi="Arial" w:cs="Arial"/>
          <w:sz w:val="22"/>
          <w:szCs w:val="22"/>
          <w:highlight w:val="yellow"/>
        </w:rPr>
        <w:t>The vendor</w:t>
      </w:r>
      <w:r w:rsidR="00CA2443" w:rsidRPr="00AE22CC">
        <w:rPr>
          <w:rFonts w:ascii="Arial" w:hAnsi="Arial" w:cs="Arial"/>
          <w:sz w:val="22"/>
          <w:szCs w:val="22"/>
          <w:highlight w:val="yellow"/>
        </w:rPr>
        <w:t xml:space="preserve"> </w:t>
      </w:r>
      <w:r w:rsidR="00CA2443" w:rsidRPr="00AE22CC">
        <w:rPr>
          <w:b/>
          <w:sz w:val="22"/>
          <w:szCs w:val="22"/>
          <w:highlight w:val="yellow"/>
        </w:rPr>
        <w:fldChar w:fldCharType="begin">
          <w:ffData>
            <w:name w:val=""/>
            <w:enabled/>
            <w:calcOnExit w:val="0"/>
            <w:checkBox>
              <w:sizeAuto/>
              <w:default w:val="0"/>
            </w:checkBox>
          </w:ffData>
        </w:fldChar>
      </w:r>
      <w:r w:rsidR="00CA2443" w:rsidRPr="00AE22CC">
        <w:rPr>
          <w:b/>
          <w:sz w:val="22"/>
          <w:szCs w:val="22"/>
          <w:highlight w:val="yellow"/>
        </w:rPr>
        <w:instrText xml:space="preserve"> FORMCHECKBOX </w:instrText>
      </w:r>
      <w:r w:rsidR="007556D7">
        <w:rPr>
          <w:b/>
          <w:sz w:val="22"/>
          <w:szCs w:val="22"/>
          <w:highlight w:val="yellow"/>
        </w:rPr>
      </w:r>
      <w:r w:rsidR="007556D7">
        <w:rPr>
          <w:b/>
          <w:sz w:val="22"/>
          <w:szCs w:val="22"/>
          <w:highlight w:val="yellow"/>
        </w:rPr>
        <w:fldChar w:fldCharType="separate"/>
      </w:r>
      <w:r w:rsidR="00CA2443" w:rsidRPr="00AE22CC">
        <w:rPr>
          <w:b/>
          <w:sz w:val="22"/>
          <w:szCs w:val="22"/>
          <w:highlight w:val="yellow"/>
        </w:rPr>
        <w:fldChar w:fldCharType="end"/>
      </w:r>
      <w:r w:rsidR="00CA2443" w:rsidRPr="00AE22CC">
        <w:rPr>
          <w:b/>
          <w:sz w:val="22"/>
          <w:szCs w:val="22"/>
          <w:highlight w:val="yellow"/>
        </w:rPr>
        <w:t xml:space="preserve"> </w:t>
      </w:r>
      <w:r w:rsidRPr="00AE22CC">
        <w:rPr>
          <w:rFonts w:ascii="Arial" w:hAnsi="Arial" w:cs="Arial"/>
          <w:b/>
          <w:sz w:val="22"/>
          <w:szCs w:val="22"/>
          <w:highlight w:val="yellow"/>
        </w:rPr>
        <w:t>has</w:t>
      </w:r>
      <w:r w:rsidRPr="00AE22CC">
        <w:rPr>
          <w:rFonts w:ascii="Arial" w:hAnsi="Arial" w:cs="Arial"/>
          <w:sz w:val="22"/>
          <w:szCs w:val="22"/>
          <w:highlight w:val="yellow"/>
        </w:rPr>
        <w:t xml:space="preserve"> </w:t>
      </w:r>
      <w:r w:rsidR="00963FA1" w:rsidRPr="00AE22CC">
        <w:rPr>
          <w:rFonts w:ascii="Arial" w:hAnsi="Arial" w:cs="Arial"/>
          <w:sz w:val="22"/>
          <w:szCs w:val="22"/>
          <w:highlight w:val="yellow"/>
        </w:rPr>
        <w:t>active</w:t>
      </w:r>
      <w:r w:rsidRPr="00AE22CC">
        <w:rPr>
          <w:rFonts w:ascii="Arial" w:hAnsi="Arial" w:cs="Arial"/>
          <w:sz w:val="22"/>
          <w:szCs w:val="22"/>
          <w:highlight w:val="yellow"/>
        </w:rPr>
        <w:t xml:space="preserve"> exclusions</w:t>
      </w:r>
      <w:r w:rsidR="00965BE8" w:rsidRPr="00AE22CC">
        <w:rPr>
          <w:rFonts w:ascii="Arial" w:hAnsi="Arial" w:cs="Arial"/>
          <w:sz w:val="22"/>
          <w:szCs w:val="22"/>
          <w:highlight w:val="yellow"/>
        </w:rPr>
        <w:t xml:space="preserve"> (such as</w:t>
      </w:r>
      <w:r w:rsidR="001A5000" w:rsidRPr="00AE22CC">
        <w:rPr>
          <w:rFonts w:ascii="Arial" w:hAnsi="Arial" w:cs="Arial"/>
          <w:sz w:val="22"/>
          <w:szCs w:val="22"/>
          <w:highlight w:val="yellow"/>
        </w:rPr>
        <w:t>:</w:t>
      </w:r>
      <w:r w:rsidR="00965BE8" w:rsidRPr="00AE22CC">
        <w:rPr>
          <w:rFonts w:ascii="Arial" w:hAnsi="Arial" w:cs="Arial"/>
          <w:sz w:val="22"/>
          <w:szCs w:val="22"/>
          <w:highlight w:val="yellow"/>
        </w:rPr>
        <w:t xml:space="preserve"> </w:t>
      </w:r>
      <w:r w:rsidR="00965BE8" w:rsidRPr="00AE22CC">
        <w:rPr>
          <w:b/>
          <w:sz w:val="22"/>
          <w:szCs w:val="22"/>
          <w:highlight w:val="yellow"/>
        </w:rPr>
        <w:fldChar w:fldCharType="begin">
          <w:ffData>
            <w:name w:val=""/>
            <w:enabled/>
            <w:calcOnExit w:val="0"/>
            <w:checkBox>
              <w:sizeAuto/>
              <w:default w:val="0"/>
            </w:checkBox>
          </w:ffData>
        </w:fldChar>
      </w:r>
      <w:r w:rsidR="00965BE8" w:rsidRPr="00AE22CC">
        <w:rPr>
          <w:b/>
          <w:sz w:val="22"/>
          <w:szCs w:val="22"/>
          <w:highlight w:val="yellow"/>
        </w:rPr>
        <w:instrText xml:space="preserve"> FORMCHECKBOX </w:instrText>
      </w:r>
      <w:r w:rsidR="007556D7">
        <w:rPr>
          <w:b/>
          <w:sz w:val="22"/>
          <w:szCs w:val="22"/>
          <w:highlight w:val="yellow"/>
        </w:rPr>
      </w:r>
      <w:r w:rsidR="007556D7">
        <w:rPr>
          <w:b/>
          <w:sz w:val="22"/>
          <w:szCs w:val="22"/>
          <w:highlight w:val="yellow"/>
        </w:rPr>
        <w:fldChar w:fldCharType="separate"/>
      </w:r>
      <w:r w:rsidR="00965BE8" w:rsidRPr="00AE22CC">
        <w:rPr>
          <w:b/>
          <w:sz w:val="22"/>
          <w:szCs w:val="22"/>
          <w:highlight w:val="yellow"/>
        </w:rPr>
        <w:fldChar w:fldCharType="end"/>
      </w:r>
      <w:r w:rsidR="00965BE8" w:rsidRPr="00AE22CC">
        <w:rPr>
          <w:b/>
          <w:sz w:val="22"/>
          <w:szCs w:val="22"/>
          <w:highlight w:val="yellow"/>
        </w:rPr>
        <w:t xml:space="preserve"> </w:t>
      </w:r>
      <w:r w:rsidR="00965BE8" w:rsidRPr="00AE22CC">
        <w:rPr>
          <w:rFonts w:ascii="Arial" w:hAnsi="Arial" w:cs="Arial"/>
          <w:sz w:val="22"/>
          <w:szCs w:val="22"/>
          <w:highlight w:val="yellow"/>
        </w:rPr>
        <w:t xml:space="preserve">Prohibition/Restriction </w:t>
      </w:r>
      <w:r w:rsidR="00965BE8" w:rsidRPr="00AE22CC">
        <w:rPr>
          <w:b/>
          <w:sz w:val="22"/>
          <w:szCs w:val="22"/>
          <w:highlight w:val="yellow"/>
        </w:rPr>
        <w:fldChar w:fldCharType="begin">
          <w:ffData>
            <w:name w:val=""/>
            <w:enabled/>
            <w:calcOnExit w:val="0"/>
            <w:checkBox>
              <w:sizeAuto/>
              <w:default w:val="0"/>
            </w:checkBox>
          </w:ffData>
        </w:fldChar>
      </w:r>
      <w:r w:rsidR="00965BE8" w:rsidRPr="00AE22CC">
        <w:rPr>
          <w:b/>
          <w:sz w:val="22"/>
          <w:szCs w:val="22"/>
          <w:highlight w:val="yellow"/>
        </w:rPr>
        <w:instrText xml:space="preserve"> FORMCHECKBOX </w:instrText>
      </w:r>
      <w:r w:rsidR="007556D7">
        <w:rPr>
          <w:b/>
          <w:sz w:val="22"/>
          <w:szCs w:val="22"/>
          <w:highlight w:val="yellow"/>
        </w:rPr>
      </w:r>
      <w:r w:rsidR="007556D7">
        <w:rPr>
          <w:b/>
          <w:sz w:val="22"/>
          <w:szCs w:val="22"/>
          <w:highlight w:val="yellow"/>
        </w:rPr>
        <w:fldChar w:fldCharType="separate"/>
      </w:r>
      <w:r w:rsidR="00965BE8" w:rsidRPr="00AE22CC">
        <w:rPr>
          <w:b/>
          <w:sz w:val="22"/>
          <w:szCs w:val="22"/>
          <w:highlight w:val="yellow"/>
        </w:rPr>
        <w:fldChar w:fldCharType="end"/>
      </w:r>
      <w:r w:rsidR="00965BE8" w:rsidRPr="00AE22CC">
        <w:rPr>
          <w:b/>
          <w:sz w:val="22"/>
          <w:szCs w:val="22"/>
          <w:highlight w:val="yellow"/>
        </w:rPr>
        <w:t xml:space="preserve"> </w:t>
      </w:r>
      <w:r w:rsidR="00965BE8" w:rsidRPr="00AE22CC">
        <w:rPr>
          <w:rFonts w:ascii="Arial" w:hAnsi="Arial" w:cs="Arial"/>
          <w:sz w:val="22"/>
          <w:szCs w:val="22"/>
          <w:highlight w:val="yellow"/>
        </w:rPr>
        <w:t>Ineligible Proceedings Completed)</w:t>
      </w:r>
      <w:r w:rsidR="00BB48AC" w:rsidRPr="00AE22CC">
        <w:rPr>
          <w:rFonts w:ascii="Arial" w:hAnsi="Arial" w:cs="Arial"/>
          <w:sz w:val="22"/>
          <w:szCs w:val="22"/>
          <w:highlight w:val="yellow"/>
        </w:rPr>
        <w:t>,</w:t>
      </w:r>
      <w:r w:rsidR="00963FA1" w:rsidRPr="00AE22CC">
        <w:rPr>
          <w:rFonts w:ascii="Arial" w:hAnsi="Arial" w:cs="Arial"/>
          <w:sz w:val="22"/>
          <w:szCs w:val="22"/>
          <w:highlight w:val="yellow"/>
        </w:rPr>
        <w:t xml:space="preserve"> </w:t>
      </w:r>
      <w:r w:rsidR="001D3857" w:rsidRPr="00AE22CC">
        <w:rPr>
          <w:b/>
          <w:sz w:val="22"/>
          <w:szCs w:val="22"/>
          <w:highlight w:val="yellow"/>
        </w:rPr>
        <w:t xml:space="preserve"> </w:t>
      </w:r>
      <w:r w:rsidR="00291457" w:rsidRPr="00AE22CC">
        <w:rPr>
          <w:b/>
          <w:sz w:val="22"/>
          <w:szCs w:val="22"/>
          <w:highlight w:val="yellow"/>
        </w:rPr>
        <w:fldChar w:fldCharType="begin">
          <w:ffData>
            <w:name w:val=""/>
            <w:enabled/>
            <w:calcOnExit w:val="0"/>
            <w:checkBox>
              <w:sizeAuto/>
              <w:default w:val="1"/>
            </w:checkBox>
          </w:ffData>
        </w:fldChar>
      </w:r>
      <w:r w:rsidR="00291457" w:rsidRPr="00AE22CC">
        <w:rPr>
          <w:b/>
          <w:sz w:val="22"/>
          <w:szCs w:val="22"/>
          <w:highlight w:val="yellow"/>
        </w:rPr>
        <w:instrText xml:space="preserve"> FORMCHECKBOX </w:instrText>
      </w:r>
      <w:r w:rsidR="007556D7">
        <w:rPr>
          <w:b/>
          <w:sz w:val="22"/>
          <w:szCs w:val="22"/>
          <w:highlight w:val="yellow"/>
        </w:rPr>
      </w:r>
      <w:r w:rsidR="007556D7">
        <w:rPr>
          <w:b/>
          <w:sz w:val="22"/>
          <w:szCs w:val="22"/>
          <w:highlight w:val="yellow"/>
        </w:rPr>
        <w:fldChar w:fldCharType="separate"/>
      </w:r>
      <w:r w:rsidR="00291457" w:rsidRPr="00AE22CC">
        <w:rPr>
          <w:b/>
          <w:sz w:val="22"/>
          <w:szCs w:val="22"/>
          <w:highlight w:val="yellow"/>
        </w:rPr>
        <w:fldChar w:fldCharType="end"/>
      </w:r>
      <w:r w:rsidR="00963FA1" w:rsidRPr="00AE22CC">
        <w:rPr>
          <w:b/>
          <w:sz w:val="22"/>
          <w:szCs w:val="22"/>
          <w:highlight w:val="yellow"/>
        </w:rPr>
        <w:t xml:space="preserve">  </w:t>
      </w:r>
      <w:r w:rsidRPr="00AE22CC">
        <w:rPr>
          <w:rFonts w:ascii="Arial" w:hAnsi="Arial" w:cs="Arial"/>
          <w:b/>
          <w:sz w:val="22"/>
          <w:szCs w:val="22"/>
          <w:highlight w:val="yellow"/>
        </w:rPr>
        <w:t>has no</w:t>
      </w:r>
      <w:r w:rsidRPr="00AE22CC">
        <w:rPr>
          <w:rFonts w:ascii="Arial" w:hAnsi="Arial" w:cs="Arial"/>
          <w:sz w:val="22"/>
          <w:szCs w:val="22"/>
          <w:highlight w:val="yellow"/>
        </w:rPr>
        <w:t xml:space="preserve"> active e</w:t>
      </w:r>
      <w:r w:rsidR="001D3857" w:rsidRPr="00AE22CC">
        <w:rPr>
          <w:rFonts w:ascii="Arial" w:hAnsi="Arial" w:cs="Arial"/>
          <w:sz w:val="22"/>
          <w:szCs w:val="22"/>
          <w:highlight w:val="yellow"/>
        </w:rPr>
        <w:t xml:space="preserve">xclusions (The </w:t>
      </w:r>
      <w:r w:rsidR="00D70EB5" w:rsidRPr="00AE22CC">
        <w:rPr>
          <w:rFonts w:ascii="Arial" w:hAnsi="Arial" w:cs="Arial"/>
          <w:sz w:val="22"/>
          <w:szCs w:val="22"/>
          <w:highlight w:val="yellow"/>
        </w:rPr>
        <w:t>vendor</w:t>
      </w:r>
      <w:r w:rsidR="001D3857" w:rsidRPr="00AE22CC">
        <w:rPr>
          <w:rFonts w:ascii="Arial" w:hAnsi="Arial" w:cs="Arial"/>
          <w:sz w:val="22"/>
          <w:szCs w:val="22"/>
          <w:highlight w:val="yellow"/>
        </w:rPr>
        <w:t xml:space="preserve"> identified above is not listed as debarred, suspended or otherwise ineligible for award by any Federal agency).</w:t>
      </w:r>
    </w:p>
    <w:p w14:paraId="1AC542EE" w14:textId="77777777" w:rsidR="00963FA1" w:rsidRPr="00AE22CC" w:rsidRDefault="00963FA1" w:rsidP="00CA2443">
      <w:pPr>
        <w:pStyle w:val="Header"/>
        <w:tabs>
          <w:tab w:val="clear" w:pos="4320"/>
          <w:tab w:val="clear" w:pos="8640"/>
        </w:tabs>
        <w:spacing w:line="300" w:lineRule="auto"/>
        <w:ind w:left="720"/>
        <w:rPr>
          <w:rFonts w:ascii="Arial" w:hAnsi="Arial" w:cs="Arial"/>
          <w:sz w:val="22"/>
          <w:szCs w:val="22"/>
          <w:highlight w:val="yellow"/>
        </w:rPr>
      </w:pPr>
    </w:p>
    <w:p w14:paraId="1CA56DE5" w14:textId="3D5B6049" w:rsidR="00772556" w:rsidRPr="00B1533A" w:rsidRDefault="00C82878" w:rsidP="00CA2443">
      <w:pPr>
        <w:pStyle w:val="Header"/>
        <w:tabs>
          <w:tab w:val="clear" w:pos="4320"/>
          <w:tab w:val="clear" w:pos="8640"/>
        </w:tabs>
        <w:spacing w:line="300" w:lineRule="auto"/>
        <w:ind w:left="720"/>
        <w:rPr>
          <w:rFonts w:ascii="Arial" w:hAnsi="Arial" w:cs="Arial"/>
          <w:sz w:val="22"/>
          <w:szCs w:val="22"/>
        </w:rPr>
      </w:pPr>
      <w:r w:rsidRPr="00AE22CC">
        <w:rPr>
          <w:rFonts w:ascii="Arial" w:hAnsi="Arial" w:cs="Arial"/>
          <w:sz w:val="22"/>
          <w:szCs w:val="22"/>
          <w:highlight w:val="yellow"/>
        </w:rPr>
        <w:t xml:space="preserve">The vendor </w:t>
      </w:r>
      <w:r w:rsidR="00AE22CC" w:rsidRPr="00AE22CC">
        <w:rPr>
          <w:b/>
          <w:sz w:val="22"/>
          <w:szCs w:val="22"/>
          <w:highlight w:val="yellow"/>
        </w:rPr>
        <w:fldChar w:fldCharType="begin">
          <w:ffData>
            <w:name w:val=""/>
            <w:enabled/>
            <w:calcOnExit w:val="0"/>
            <w:checkBox>
              <w:sizeAuto/>
              <w:default w:val="0"/>
            </w:checkBox>
          </w:ffData>
        </w:fldChar>
      </w:r>
      <w:r w:rsidR="00AE22CC" w:rsidRPr="00AE22CC">
        <w:rPr>
          <w:b/>
          <w:sz w:val="22"/>
          <w:szCs w:val="22"/>
          <w:highlight w:val="yellow"/>
        </w:rPr>
        <w:instrText xml:space="preserve"> FORMCHECKBOX </w:instrText>
      </w:r>
      <w:r w:rsidR="007556D7">
        <w:rPr>
          <w:b/>
          <w:sz w:val="22"/>
          <w:szCs w:val="22"/>
          <w:highlight w:val="yellow"/>
        </w:rPr>
      </w:r>
      <w:r w:rsidR="007556D7">
        <w:rPr>
          <w:b/>
          <w:sz w:val="22"/>
          <w:szCs w:val="22"/>
          <w:highlight w:val="yellow"/>
        </w:rPr>
        <w:fldChar w:fldCharType="separate"/>
      </w:r>
      <w:r w:rsidR="00AE22CC" w:rsidRPr="00AE22CC">
        <w:rPr>
          <w:b/>
          <w:sz w:val="22"/>
          <w:szCs w:val="22"/>
          <w:highlight w:val="yellow"/>
        </w:rPr>
        <w:fldChar w:fldCharType="end"/>
      </w:r>
      <w:r w:rsidR="00CA2443" w:rsidRPr="00AE22CC">
        <w:rPr>
          <w:b/>
          <w:sz w:val="22"/>
          <w:szCs w:val="22"/>
          <w:highlight w:val="yellow"/>
        </w:rPr>
        <w:t xml:space="preserve"> </w:t>
      </w:r>
      <w:r w:rsidRPr="00AE22CC">
        <w:rPr>
          <w:rFonts w:ascii="Arial" w:hAnsi="Arial" w:cs="Arial"/>
          <w:b/>
          <w:sz w:val="22"/>
          <w:szCs w:val="22"/>
          <w:highlight w:val="yellow"/>
        </w:rPr>
        <w:t>is</w:t>
      </w:r>
      <w:r w:rsidR="00BB48AC" w:rsidRPr="00AE22CC">
        <w:rPr>
          <w:rFonts w:ascii="Arial" w:hAnsi="Arial" w:cs="Arial"/>
          <w:b/>
          <w:sz w:val="22"/>
          <w:szCs w:val="22"/>
          <w:highlight w:val="yellow"/>
        </w:rPr>
        <w:t>,</w:t>
      </w:r>
      <w:r w:rsidR="001A5000" w:rsidRPr="00AE22CC">
        <w:rPr>
          <w:rFonts w:ascii="Arial" w:hAnsi="Arial" w:cs="Arial"/>
          <w:b/>
          <w:sz w:val="22"/>
          <w:szCs w:val="22"/>
          <w:highlight w:val="yellow"/>
        </w:rPr>
        <w:t xml:space="preserve"> </w:t>
      </w:r>
      <w:r w:rsidRPr="00AE22CC">
        <w:rPr>
          <w:rFonts w:ascii="Arial" w:hAnsi="Arial" w:cs="Arial"/>
          <w:sz w:val="22"/>
          <w:szCs w:val="22"/>
          <w:highlight w:val="yellow"/>
        </w:rPr>
        <w:t xml:space="preserve"> </w:t>
      </w:r>
      <w:r w:rsidRPr="00AE22CC">
        <w:rPr>
          <w:b/>
          <w:sz w:val="22"/>
          <w:szCs w:val="22"/>
          <w:highlight w:val="yellow"/>
        </w:rPr>
        <w:fldChar w:fldCharType="begin">
          <w:ffData>
            <w:name w:val="Check1"/>
            <w:enabled/>
            <w:calcOnExit w:val="0"/>
            <w:checkBox>
              <w:sizeAuto/>
              <w:default w:val="0"/>
            </w:checkBox>
          </w:ffData>
        </w:fldChar>
      </w:r>
      <w:r w:rsidRPr="00AE22CC">
        <w:rPr>
          <w:b/>
          <w:sz w:val="22"/>
          <w:szCs w:val="22"/>
          <w:highlight w:val="yellow"/>
        </w:rPr>
        <w:instrText xml:space="preserve"> FORMCHECKBOX </w:instrText>
      </w:r>
      <w:r w:rsidR="007556D7">
        <w:rPr>
          <w:b/>
          <w:sz w:val="22"/>
          <w:szCs w:val="22"/>
          <w:highlight w:val="yellow"/>
        </w:rPr>
      </w:r>
      <w:r w:rsidR="007556D7">
        <w:rPr>
          <w:b/>
          <w:sz w:val="22"/>
          <w:szCs w:val="22"/>
          <w:highlight w:val="yellow"/>
        </w:rPr>
        <w:fldChar w:fldCharType="separate"/>
      </w:r>
      <w:r w:rsidRPr="00AE22CC">
        <w:rPr>
          <w:b/>
          <w:sz w:val="22"/>
          <w:szCs w:val="22"/>
          <w:highlight w:val="yellow"/>
        </w:rPr>
        <w:fldChar w:fldCharType="end"/>
      </w:r>
      <w:r w:rsidRPr="00AE22CC">
        <w:rPr>
          <w:b/>
          <w:sz w:val="22"/>
          <w:szCs w:val="22"/>
          <w:highlight w:val="yellow"/>
        </w:rPr>
        <w:t xml:space="preserve"> </w:t>
      </w:r>
      <w:r w:rsidRPr="00AE22CC">
        <w:rPr>
          <w:rFonts w:ascii="Arial" w:hAnsi="Arial" w:cs="Arial"/>
          <w:b/>
          <w:sz w:val="22"/>
          <w:szCs w:val="22"/>
          <w:highlight w:val="yellow"/>
        </w:rPr>
        <w:t>is not</w:t>
      </w:r>
      <w:r w:rsidRPr="00AE22CC">
        <w:rPr>
          <w:rFonts w:ascii="Arial" w:hAnsi="Arial" w:cs="Arial"/>
          <w:sz w:val="22"/>
          <w:szCs w:val="22"/>
          <w:highlight w:val="yellow"/>
        </w:rPr>
        <w:t xml:space="preserve"> I</w:t>
      </w:r>
      <w:r w:rsidR="001D3857" w:rsidRPr="00AE22CC">
        <w:rPr>
          <w:rFonts w:ascii="Arial" w:hAnsi="Arial" w:cs="Arial"/>
          <w:sz w:val="22"/>
          <w:szCs w:val="22"/>
          <w:highlight w:val="yellow"/>
        </w:rPr>
        <w:t xml:space="preserve">AW FAR 52.212-3, </w:t>
      </w:r>
      <w:r w:rsidR="00D70EB5" w:rsidRPr="00AE22CC">
        <w:rPr>
          <w:rFonts w:ascii="Arial" w:hAnsi="Arial" w:cs="Arial"/>
          <w:sz w:val="22"/>
          <w:szCs w:val="22"/>
          <w:highlight w:val="yellow"/>
        </w:rPr>
        <w:t>Vendor</w:t>
      </w:r>
      <w:r w:rsidR="001D3857" w:rsidRPr="00AE22CC">
        <w:rPr>
          <w:rFonts w:ascii="Arial" w:hAnsi="Arial" w:cs="Arial"/>
          <w:sz w:val="22"/>
          <w:szCs w:val="22"/>
          <w:highlight w:val="yellow"/>
        </w:rPr>
        <w:t xml:space="preserve"> Representations and Certifications- Commercial Items, the </w:t>
      </w:r>
      <w:r w:rsidR="00D70EB5" w:rsidRPr="00AE22CC">
        <w:rPr>
          <w:rFonts w:ascii="Arial" w:hAnsi="Arial" w:cs="Arial"/>
          <w:sz w:val="22"/>
          <w:szCs w:val="22"/>
          <w:highlight w:val="yellow"/>
        </w:rPr>
        <w:t>vendor</w:t>
      </w:r>
      <w:r w:rsidR="001D3857" w:rsidRPr="00AE22CC">
        <w:rPr>
          <w:rFonts w:ascii="Arial" w:hAnsi="Arial" w:cs="Arial"/>
          <w:sz w:val="22"/>
          <w:szCs w:val="22"/>
          <w:highlight w:val="yellow"/>
        </w:rPr>
        <w:t xml:space="preserve"> </w:t>
      </w:r>
      <w:r w:rsidR="00AE22CC" w:rsidRPr="00AE22CC">
        <w:rPr>
          <w:b/>
          <w:sz w:val="22"/>
          <w:szCs w:val="22"/>
          <w:highlight w:val="yellow"/>
        </w:rPr>
        <w:fldChar w:fldCharType="begin">
          <w:ffData>
            <w:name w:val=""/>
            <w:enabled/>
            <w:calcOnExit w:val="0"/>
            <w:checkBox>
              <w:sizeAuto/>
              <w:default w:val="0"/>
            </w:checkBox>
          </w:ffData>
        </w:fldChar>
      </w:r>
      <w:r w:rsidR="00AE22CC" w:rsidRPr="00AE22CC">
        <w:rPr>
          <w:b/>
          <w:sz w:val="22"/>
          <w:szCs w:val="22"/>
          <w:highlight w:val="yellow"/>
        </w:rPr>
        <w:instrText xml:space="preserve"> FORMCHECKBOX </w:instrText>
      </w:r>
      <w:r w:rsidR="007556D7">
        <w:rPr>
          <w:b/>
          <w:sz w:val="22"/>
          <w:szCs w:val="22"/>
          <w:highlight w:val="yellow"/>
        </w:rPr>
      </w:r>
      <w:r w:rsidR="007556D7">
        <w:rPr>
          <w:b/>
          <w:sz w:val="22"/>
          <w:szCs w:val="22"/>
          <w:highlight w:val="yellow"/>
        </w:rPr>
        <w:fldChar w:fldCharType="separate"/>
      </w:r>
      <w:r w:rsidR="00AE22CC" w:rsidRPr="00AE22CC">
        <w:rPr>
          <w:b/>
          <w:sz w:val="22"/>
          <w:szCs w:val="22"/>
          <w:highlight w:val="yellow"/>
        </w:rPr>
        <w:fldChar w:fldCharType="end"/>
      </w:r>
      <w:r w:rsidRPr="00AE22CC">
        <w:rPr>
          <w:b/>
          <w:sz w:val="22"/>
          <w:szCs w:val="22"/>
          <w:highlight w:val="yellow"/>
        </w:rPr>
        <w:t xml:space="preserve"> </w:t>
      </w:r>
      <w:r w:rsidR="001D3857" w:rsidRPr="00AE22CC">
        <w:rPr>
          <w:rFonts w:ascii="Arial" w:hAnsi="Arial" w:cs="Arial"/>
          <w:b/>
          <w:sz w:val="22"/>
          <w:szCs w:val="22"/>
          <w:highlight w:val="yellow"/>
        </w:rPr>
        <w:t>has</w:t>
      </w:r>
      <w:r w:rsidR="00BB48AC" w:rsidRPr="00AE22CC">
        <w:rPr>
          <w:rFonts w:ascii="Arial" w:hAnsi="Arial" w:cs="Arial"/>
          <w:sz w:val="22"/>
          <w:szCs w:val="22"/>
          <w:highlight w:val="yellow"/>
        </w:rPr>
        <w:t>,</w:t>
      </w:r>
      <w:r w:rsidR="001D3857" w:rsidRPr="00AE22CC">
        <w:rPr>
          <w:rFonts w:ascii="Arial" w:hAnsi="Arial" w:cs="Arial"/>
          <w:sz w:val="22"/>
          <w:szCs w:val="22"/>
          <w:highlight w:val="yellow"/>
        </w:rPr>
        <w:t xml:space="preserve"> </w:t>
      </w:r>
      <w:r w:rsidRPr="00AE22CC">
        <w:rPr>
          <w:b/>
          <w:sz w:val="22"/>
          <w:szCs w:val="22"/>
          <w:highlight w:val="yellow"/>
        </w:rPr>
        <w:fldChar w:fldCharType="begin">
          <w:ffData>
            <w:name w:val="Check1"/>
            <w:enabled/>
            <w:calcOnExit w:val="0"/>
            <w:checkBox>
              <w:sizeAuto/>
              <w:default w:val="0"/>
            </w:checkBox>
          </w:ffData>
        </w:fldChar>
      </w:r>
      <w:r w:rsidRPr="00AE22CC">
        <w:rPr>
          <w:b/>
          <w:sz w:val="22"/>
          <w:szCs w:val="22"/>
          <w:highlight w:val="yellow"/>
        </w:rPr>
        <w:instrText xml:space="preserve"> FORMCHECKBOX </w:instrText>
      </w:r>
      <w:r w:rsidR="007556D7">
        <w:rPr>
          <w:b/>
          <w:sz w:val="22"/>
          <w:szCs w:val="22"/>
          <w:highlight w:val="yellow"/>
        </w:rPr>
      </w:r>
      <w:r w:rsidR="007556D7">
        <w:rPr>
          <w:b/>
          <w:sz w:val="22"/>
          <w:szCs w:val="22"/>
          <w:highlight w:val="yellow"/>
        </w:rPr>
        <w:fldChar w:fldCharType="separate"/>
      </w:r>
      <w:r w:rsidRPr="00AE22CC">
        <w:rPr>
          <w:b/>
          <w:sz w:val="22"/>
          <w:szCs w:val="22"/>
          <w:highlight w:val="yellow"/>
        </w:rPr>
        <w:fldChar w:fldCharType="end"/>
      </w:r>
      <w:r w:rsidR="008D25B7" w:rsidRPr="00AE22CC">
        <w:rPr>
          <w:b/>
          <w:sz w:val="22"/>
          <w:szCs w:val="22"/>
          <w:highlight w:val="yellow"/>
        </w:rPr>
        <w:t xml:space="preserve"> </w:t>
      </w:r>
      <w:r w:rsidRPr="00AE22CC">
        <w:rPr>
          <w:rFonts w:ascii="Arial" w:hAnsi="Arial" w:cs="Arial"/>
          <w:b/>
          <w:sz w:val="22"/>
          <w:szCs w:val="22"/>
          <w:highlight w:val="yellow"/>
        </w:rPr>
        <w:t>has not</w:t>
      </w:r>
      <w:r w:rsidRPr="00AE22CC">
        <w:rPr>
          <w:rFonts w:ascii="Arial" w:hAnsi="Arial" w:cs="Arial"/>
          <w:sz w:val="22"/>
          <w:szCs w:val="22"/>
          <w:highlight w:val="yellow"/>
        </w:rPr>
        <w:t xml:space="preserve"> c</w:t>
      </w:r>
      <w:r w:rsidR="001D3857" w:rsidRPr="00AE22CC">
        <w:rPr>
          <w:rFonts w:ascii="Arial" w:hAnsi="Arial" w:cs="Arial"/>
          <w:sz w:val="22"/>
          <w:szCs w:val="22"/>
          <w:highlight w:val="yellow"/>
        </w:rPr>
        <w:t xml:space="preserve">ompleted the annual representations and certifications electronically via </w:t>
      </w:r>
      <w:r w:rsidR="00D26E01" w:rsidRPr="00AE22CC">
        <w:rPr>
          <w:rFonts w:ascii="Arial" w:hAnsi="Arial" w:cs="Arial"/>
          <w:sz w:val="22"/>
          <w:szCs w:val="22"/>
          <w:highlight w:val="yellow"/>
        </w:rPr>
        <w:t>system for award management.</w:t>
      </w:r>
    </w:p>
    <w:p w14:paraId="11759DF8" w14:textId="77777777" w:rsidR="00772556" w:rsidRPr="00B1533A" w:rsidRDefault="00772556" w:rsidP="00CA2443">
      <w:pPr>
        <w:pStyle w:val="Header"/>
        <w:tabs>
          <w:tab w:val="clear" w:pos="4320"/>
          <w:tab w:val="clear" w:pos="8640"/>
        </w:tabs>
        <w:spacing w:line="300" w:lineRule="auto"/>
        <w:ind w:left="720"/>
        <w:rPr>
          <w:rFonts w:ascii="Arial" w:hAnsi="Arial" w:cs="Arial"/>
          <w:b/>
          <w:sz w:val="22"/>
          <w:szCs w:val="22"/>
        </w:rPr>
      </w:pPr>
    </w:p>
    <w:p w14:paraId="6839FA46" w14:textId="77777777" w:rsidR="00772556" w:rsidRPr="00B1533A" w:rsidRDefault="001F6366" w:rsidP="00CA2443">
      <w:pPr>
        <w:pStyle w:val="Header"/>
        <w:tabs>
          <w:tab w:val="clear" w:pos="4320"/>
          <w:tab w:val="clear" w:pos="8640"/>
        </w:tabs>
        <w:spacing w:line="300" w:lineRule="auto"/>
        <w:rPr>
          <w:rFonts w:ascii="Arial" w:hAnsi="Arial" w:cs="Arial"/>
          <w:b/>
          <w:sz w:val="22"/>
          <w:szCs w:val="22"/>
        </w:rPr>
      </w:pPr>
      <w:r w:rsidRPr="00B1533A">
        <w:rPr>
          <w:rFonts w:ascii="Arial" w:hAnsi="Arial" w:cs="Arial"/>
          <w:b/>
          <w:sz w:val="22"/>
          <w:szCs w:val="22"/>
        </w:rPr>
        <w:t xml:space="preserve">B.  </w:t>
      </w:r>
      <w:r w:rsidR="001A5000" w:rsidRPr="00B1533A">
        <w:rPr>
          <w:rFonts w:ascii="Arial" w:hAnsi="Arial" w:cs="Arial"/>
          <w:b/>
          <w:sz w:val="22"/>
          <w:szCs w:val="22"/>
        </w:rPr>
        <w:t>T</w:t>
      </w:r>
      <w:r w:rsidR="00772556" w:rsidRPr="00B1533A">
        <w:rPr>
          <w:rFonts w:ascii="Arial" w:hAnsi="Arial" w:cs="Arial"/>
          <w:b/>
          <w:sz w:val="22"/>
          <w:szCs w:val="22"/>
        </w:rPr>
        <w:t>he Contractin</w:t>
      </w:r>
      <w:r w:rsidR="001A5000" w:rsidRPr="00B1533A">
        <w:rPr>
          <w:rFonts w:ascii="Arial" w:hAnsi="Arial" w:cs="Arial"/>
          <w:b/>
          <w:sz w:val="22"/>
          <w:szCs w:val="22"/>
        </w:rPr>
        <w:t>g Officer has determined that</w:t>
      </w:r>
      <w:r w:rsidR="00772556" w:rsidRPr="00B1533A">
        <w:rPr>
          <w:rFonts w:ascii="Arial" w:hAnsi="Arial" w:cs="Arial"/>
          <w:b/>
          <w:sz w:val="22"/>
          <w:szCs w:val="22"/>
        </w:rPr>
        <w:t>:</w:t>
      </w:r>
    </w:p>
    <w:p w14:paraId="13433EB4" w14:textId="77777777" w:rsidR="00772556" w:rsidRPr="00B1533A" w:rsidRDefault="00772556" w:rsidP="00CA2443">
      <w:pPr>
        <w:pStyle w:val="Header"/>
        <w:tabs>
          <w:tab w:val="clear" w:pos="4320"/>
          <w:tab w:val="clear" w:pos="8640"/>
        </w:tabs>
        <w:spacing w:line="300" w:lineRule="auto"/>
        <w:ind w:left="720"/>
        <w:rPr>
          <w:rFonts w:ascii="Arial" w:hAnsi="Arial" w:cs="Arial"/>
          <w:sz w:val="22"/>
          <w:szCs w:val="22"/>
        </w:rPr>
      </w:pPr>
    </w:p>
    <w:p w14:paraId="15C928C1" w14:textId="78D662B6" w:rsidR="00C82878" w:rsidRPr="00B1533A" w:rsidRDefault="00772556" w:rsidP="00CA2443">
      <w:pPr>
        <w:pStyle w:val="Header"/>
        <w:tabs>
          <w:tab w:val="clear" w:pos="4320"/>
          <w:tab w:val="clear" w:pos="8640"/>
        </w:tabs>
        <w:spacing w:line="300" w:lineRule="auto"/>
        <w:ind w:left="720"/>
        <w:rPr>
          <w:rFonts w:ascii="Arial" w:hAnsi="Arial" w:cs="Arial"/>
          <w:sz w:val="22"/>
          <w:szCs w:val="22"/>
        </w:rPr>
      </w:pPr>
      <w:r w:rsidRPr="00B1533A">
        <w:rPr>
          <w:rFonts w:ascii="Arial" w:hAnsi="Arial" w:cs="Arial"/>
          <w:sz w:val="22"/>
          <w:szCs w:val="22"/>
        </w:rPr>
        <w:t xml:space="preserve">The vendor </w:t>
      </w:r>
      <w:r w:rsidR="00AE22CC">
        <w:rPr>
          <w:b/>
          <w:sz w:val="22"/>
          <w:szCs w:val="22"/>
        </w:rPr>
        <w:fldChar w:fldCharType="begin">
          <w:ffData>
            <w:name w:val=""/>
            <w:enabled/>
            <w:calcOnExit w:val="0"/>
            <w:checkBox>
              <w:sizeAuto/>
              <w:default w:val="0"/>
            </w:checkBox>
          </w:ffData>
        </w:fldChar>
      </w:r>
      <w:r w:rsidR="00AE22CC">
        <w:rPr>
          <w:b/>
          <w:sz w:val="22"/>
          <w:szCs w:val="22"/>
        </w:rPr>
        <w:instrText xml:space="preserve"> FORMCHECKBOX </w:instrText>
      </w:r>
      <w:r w:rsidR="007556D7">
        <w:rPr>
          <w:b/>
          <w:sz w:val="22"/>
          <w:szCs w:val="22"/>
        </w:rPr>
      </w:r>
      <w:r w:rsidR="007556D7">
        <w:rPr>
          <w:b/>
          <w:sz w:val="22"/>
          <w:szCs w:val="22"/>
        </w:rPr>
        <w:fldChar w:fldCharType="separate"/>
      </w:r>
      <w:r w:rsidR="00AE22CC">
        <w:rPr>
          <w:b/>
          <w:sz w:val="22"/>
          <w:szCs w:val="22"/>
        </w:rPr>
        <w:fldChar w:fldCharType="end"/>
      </w:r>
      <w:r w:rsidR="001F6366" w:rsidRPr="00B1533A">
        <w:rPr>
          <w:b/>
          <w:sz w:val="22"/>
          <w:szCs w:val="22"/>
        </w:rPr>
        <w:t xml:space="preserve"> </w:t>
      </w:r>
      <w:r w:rsidRPr="00B1533A">
        <w:rPr>
          <w:rFonts w:ascii="Arial" w:hAnsi="Arial" w:cs="Arial"/>
          <w:b/>
          <w:sz w:val="22"/>
          <w:szCs w:val="22"/>
        </w:rPr>
        <w:t>does</w:t>
      </w:r>
      <w:r w:rsidR="00BB48AC" w:rsidRPr="00B1533A">
        <w:rPr>
          <w:rFonts w:ascii="Arial" w:hAnsi="Arial" w:cs="Arial"/>
          <w:b/>
          <w:sz w:val="22"/>
          <w:szCs w:val="22"/>
        </w:rPr>
        <w:t>,</w:t>
      </w:r>
      <w:r w:rsidRPr="00B1533A">
        <w:rPr>
          <w:rFonts w:ascii="Arial" w:hAnsi="Arial" w:cs="Arial"/>
          <w:b/>
          <w:sz w:val="22"/>
          <w:szCs w:val="22"/>
        </w:rPr>
        <w:t xml:space="preserve"> </w:t>
      </w:r>
      <w:r w:rsidRPr="00B1533A">
        <w:rPr>
          <w:rFonts w:ascii="Arial" w:hAnsi="Arial" w:cs="Arial"/>
          <w:sz w:val="22"/>
          <w:szCs w:val="22"/>
        </w:rPr>
        <w:t xml:space="preserve"> </w:t>
      </w:r>
      <w:r w:rsidRPr="00B1533A">
        <w:rPr>
          <w:b/>
          <w:sz w:val="22"/>
          <w:szCs w:val="22"/>
        </w:rPr>
        <w:fldChar w:fldCharType="begin">
          <w:ffData>
            <w:name w:val="Check1"/>
            <w:enabled/>
            <w:calcOnExit w:val="0"/>
            <w:checkBox>
              <w:sizeAuto/>
              <w:default w:val="0"/>
            </w:checkBox>
          </w:ffData>
        </w:fldChar>
      </w:r>
      <w:r w:rsidRPr="00B1533A">
        <w:rPr>
          <w:b/>
          <w:sz w:val="22"/>
          <w:szCs w:val="22"/>
        </w:rPr>
        <w:instrText xml:space="preserve"> FORMCHECKBOX </w:instrText>
      </w:r>
      <w:r w:rsidR="007556D7">
        <w:rPr>
          <w:b/>
          <w:sz w:val="22"/>
          <w:szCs w:val="22"/>
        </w:rPr>
      </w:r>
      <w:r w:rsidR="007556D7">
        <w:rPr>
          <w:b/>
          <w:sz w:val="22"/>
          <w:szCs w:val="22"/>
        </w:rPr>
        <w:fldChar w:fldCharType="separate"/>
      </w:r>
      <w:r w:rsidRPr="00B1533A">
        <w:rPr>
          <w:b/>
          <w:sz w:val="22"/>
          <w:szCs w:val="22"/>
        </w:rPr>
        <w:fldChar w:fldCharType="end"/>
      </w:r>
      <w:r w:rsidRPr="00B1533A">
        <w:rPr>
          <w:b/>
          <w:sz w:val="22"/>
          <w:szCs w:val="22"/>
        </w:rPr>
        <w:t xml:space="preserve"> </w:t>
      </w:r>
      <w:r w:rsidRPr="00B1533A">
        <w:rPr>
          <w:rFonts w:ascii="Arial" w:hAnsi="Arial" w:cs="Arial"/>
          <w:b/>
          <w:sz w:val="22"/>
          <w:szCs w:val="22"/>
        </w:rPr>
        <w:t>does not</w:t>
      </w:r>
      <w:r w:rsidRPr="00B1533A">
        <w:rPr>
          <w:rFonts w:ascii="Arial" w:hAnsi="Arial" w:cs="Arial"/>
          <w:sz w:val="22"/>
          <w:szCs w:val="22"/>
        </w:rPr>
        <w:t xml:space="preserve"> have adequate resources to perform the contract, or the ability to obtain them (see </w:t>
      </w:r>
      <w:hyperlink r:id="rId11" w:anchor="P38_5527" w:history="1">
        <w:r w:rsidRPr="00B1533A">
          <w:rPr>
            <w:rStyle w:val="Hyperlink"/>
            <w:rFonts w:ascii="Arial" w:hAnsi="Arial" w:cs="Arial"/>
            <w:color w:val="auto"/>
            <w:sz w:val="22"/>
            <w:szCs w:val="22"/>
          </w:rPr>
          <w:t>9.104-3</w:t>
        </w:r>
      </w:hyperlink>
      <w:r w:rsidRPr="00B1533A">
        <w:rPr>
          <w:rFonts w:ascii="Arial" w:hAnsi="Arial" w:cs="Arial"/>
          <w:sz w:val="22"/>
          <w:szCs w:val="22"/>
        </w:rPr>
        <w:t>(a));</w:t>
      </w:r>
    </w:p>
    <w:p w14:paraId="612D31C7" w14:textId="77777777" w:rsidR="001F6366" w:rsidRPr="00B1533A" w:rsidRDefault="001F6366" w:rsidP="00C95C1A">
      <w:pPr>
        <w:pStyle w:val="Header"/>
        <w:tabs>
          <w:tab w:val="clear" w:pos="4320"/>
          <w:tab w:val="clear" w:pos="8640"/>
        </w:tabs>
        <w:spacing w:line="300" w:lineRule="auto"/>
        <w:rPr>
          <w:rFonts w:ascii="Arial" w:hAnsi="Arial" w:cs="Arial"/>
          <w:b/>
          <w:sz w:val="22"/>
          <w:szCs w:val="22"/>
        </w:rPr>
      </w:pPr>
    </w:p>
    <w:p w14:paraId="1DDB8BF1" w14:textId="3657A674" w:rsidR="00FD3C72" w:rsidRPr="00B1533A" w:rsidRDefault="00C82878" w:rsidP="00D76B67">
      <w:pPr>
        <w:autoSpaceDE w:val="0"/>
        <w:autoSpaceDN w:val="0"/>
        <w:adjustRightInd w:val="0"/>
        <w:rPr>
          <w:rFonts w:ascii="Arial" w:hAnsi="Arial" w:cs="Arial"/>
          <w:b/>
          <w:sz w:val="22"/>
          <w:szCs w:val="22"/>
        </w:rPr>
      </w:pPr>
      <w:r w:rsidRPr="00AE22CC">
        <w:rPr>
          <w:rFonts w:ascii="Arial" w:hAnsi="Arial" w:cs="Arial"/>
          <w:b/>
          <w:sz w:val="22"/>
          <w:szCs w:val="22"/>
          <w:highlight w:val="yellow"/>
        </w:rPr>
        <w:t>Supporting Rationale:</w:t>
      </w:r>
      <w:r w:rsidR="000F3E74" w:rsidRPr="00B1533A">
        <w:rPr>
          <w:rFonts w:ascii="Arial" w:hAnsi="Arial" w:cs="Arial"/>
          <w:b/>
          <w:sz w:val="22"/>
          <w:szCs w:val="22"/>
        </w:rPr>
        <w:t xml:space="preserve"> </w:t>
      </w:r>
      <w:r w:rsidR="001552EC" w:rsidRPr="001552EC">
        <w:rPr>
          <w:rFonts w:ascii="Arial" w:hAnsi="Arial" w:cs="Arial"/>
          <w:b/>
          <w:sz w:val="22"/>
          <w:szCs w:val="22"/>
          <w:highlight w:val="yellow"/>
        </w:rPr>
        <w:t>CONTRACTOR SHALL PROVIDE A NARRATIVE FOR SUPPORTING RATIONALE</w:t>
      </w:r>
    </w:p>
    <w:p w14:paraId="0A945E91" w14:textId="77777777" w:rsidR="001D728A" w:rsidRPr="00B1533A" w:rsidRDefault="001D728A" w:rsidP="00C95C1A">
      <w:pPr>
        <w:pStyle w:val="Header"/>
        <w:tabs>
          <w:tab w:val="clear" w:pos="4320"/>
          <w:tab w:val="clear" w:pos="8640"/>
        </w:tabs>
        <w:spacing w:line="300" w:lineRule="auto"/>
        <w:rPr>
          <w:rFonts w:ascii="Arial" w:hAnsi="Arial" w:cs="Arial"/>
          <w:b/>
          <w:sz w:val="22"/>
          <w:szCs w:val="22"/>
        </w:rPr>
      </w:pPr>
    </w:p>
    <w:p w14:paraId="0CF1CC29" w14:textId="165FE08A" w:rsidR="00543AB3" w:rsidRPr="00B1533A" w:rsidRDefault="00543AB3" w:rsidP="00650F29">
      <w:pPr>
        <w:pStyle w:val="Header"/>
        <w:tabs>
          <w:tab w:val="clear" w:pos="4320"/>
          <w:tab w:val="clear" w:pos="8640"/>
        </w:tabs>
        <w:spacing w:line="300" w:lineRule="auto"/>
        <w:rPr>
          <w:rFonts w:ascii="Arial" w:hAnsi="Arial" w:cs="Arial"/>
          <w:sz w:val="22"/>
          <w:szCs w:val="22"/>
        </w:rPr>
      </w:pPr>
    </w:p>
    <w:p w14:paraId="33320B26" w14:textId="4C26190A" w:rsidR="00543AB3" w:rsidRPr="00AE22CC" w:rsidRDefault="00543AB3" w:rsidP="00543AB3">
      <w:pPr>
        <w:pStyle w:val="Header"/>
        <w:tabs>
          <w:tab w:val="clear" w:pos="4320"/>
          <w:tab w:val="clear" w:pos="8640"/>
        </w:tabs>
        <w:spacing w:line="300" w:lineRule="auto"/>
        <w:ind w:left="720"/>
        <w:rPr>
          <w:rFonts w:ascii="Arial" w:hAnsi="Arial" w:cs="Arial"/>
          <w:sz w:val="22"/>
          <w:szCs w:val="22"/>
          <w:highlight w:val="yellow"/>
        </w:rPr>
      </w:pPr>
      <w:r w:rsidRPr="00AE22CC">
        <w:rPr>
          <w:rFonts w:ascii="Arial" w:hAnsi="Arial" w:cs="Arial"/>
          <w:sz w:val="22"/>
          <w:szCs w:val="22"/>
          <w:highlight w:val="yellow"/>
        </w:rPr>
        <w:lastRenderedPageBreak/>
        <w:t xml:space="preserve">The vendor </w:t>
      </w:r>
      <w:r w:rsidR="00AE22CC" w:rsidRPr="00AE22CC">
        <w:rPr>
          <w:sz w:val="22"/>
          <w:szCs w:val="22"/>
          <w:highlight w:val="yellow"/>
        </w:rPr>
        <w:fldChar w:fldCharType="begin">
          <w:ffData>
            <w:name w:val=""/>
            <w:enabled/>
            <w:calcOnExit w:val="0"/>
            <w:checkBox>
              <w:sizeAuto/>
              <w:default w:val="0"/>
            </w:checkBox>
          </w:ffData>
        </w:fldChar>
      </w:r>
      <w:r w:rsidR="00AE22CC" w:rsidRPr="00AE22CC">
        <w:rPr>
          <w:sz w:val="22"/>
          <w:szCs w:val="22"/>
          <w:highlight w:val="yellow"/>
        </w:rPr>
        <w:instrText xml:space="preserve"> FORMCHECKBOX </w:instrText>
      </w:r>
      <w:r w:rsidR="007556D7">
        <w:rPr>
          <w:sz w:val="22"/>
          <w:szCs w:val="22"/>
          <w:highlight w:val="yellow"/>
        </w:rPr>
      </w:r>
      <w:r w:rsidR="007556D7">
        <w:rPr>
          <w:sz w:val="22"/>
          <w:szCs w:val="22"/>
          <w:highlight w:val="yellow"/>
        </w:rPr>
        <w:fldChar w:fldCharType="separate"/>
      </w:r>
      <w:r w:rsidR="00AE22CC" w:rsidRPr="00AE22CC">
        <w:rPr>
          <w:sz w:val="22"/>
          <w:szCs w:val="22"/>
          <w:highlight w:val="yellow"/>
        </w:rPr>
        <w:fldChar w:fldCharType="end"/>
      </w:r>
      <w:r w:rsidRPr="00AE22CC">
        <w:rPr>
          <w:sz w:val="22"/>
          <w:szCs w:val="22"/>
          <w:highlight w:val="yellow"/>
        </w:rPr>
        <w:t xml:space="preserve"> </w:t>
      </w:r>
      <w:r w:rsidRPr="00AE22CC">
        <w:rPr>
          <w:rFonts w:ascii="Arial" w:hAnsi="Arial" w:cs="Arial"/>
          <w:b/>
          <w:sz w:val="22"/>
          <w:szCs w:val="22"/>
          <w:highlight w:val="yellow"/>
        </w:rPr>
        <w:t>does,</w:t>
      </w:r>
      <w:r w:rsidRPr="00AE22CC">
        <w:rPr>
          <w:rFonts w:ascii="Arial" w:hAnsi="Arial" w:cs="Arial"/>
          <w:sz w:val="22"/>
          <w:szCs w:val="22"/>
          <w:highlight w:val="yellow"/>
        </w:rPr>
        <w:t xml:space="preserve"> </w:t>
      </w:r>
      <w:r w:rsidRPr="00AE22CC">
        <w:rPr>
          <w:sz w:val="22"/>
          <w:szCs w:val="22"/>
          <w:highlight w:val="yellow"/>
        </w:rPr>
        <w:fldChar w:fldCharType="begin">
          <w:ffData>
            <w:name w:val="Check1"/>
            <w:enabled/>
            <w:calcOnExit w:val="0"/>
            <w:checkBox>
              <w:sizeAuto/>
              <w:default w:val="0"/>
            </w:checkBox>
          </w:ffData>
        </w:fldChar>
      </w:r>
      <w:r w:rsidRPr="00AE22CC">
        <w:rPr>
          <w:sz w:val="22"/>
          <w:szCs w:val="22"/>
          <w:highlight w:val="yellow"/>
        </w:rPr>
        <w:instrText xml:space="preserve"> FORMCHECKBOX </w:instrText>
      </w:r>
      <w:r w:rsidR="007556D7">
        <w:rPr>
          <w:sz w:val="22"/>
          <w:szCs w:val="22"/>
          <w:highlight w:val="yellow"/>
        </w:rPr>
      </w:r>
      <w:r w:rsidR="007556D7">
        <w:rPr>
          <w:sz w:val="22"/>
          <w:szCs w:val="22"/>
          <w:highlight w:val="yellow"/>
        </w:rPr>
        <w:fldChar w:fldCharType="separate"/>
      </w:r>
      <w:r w:rsidRPr="00AE22CC">
        <w:rPr>
          <w:sz w:val="22"/>
          <w:szCs w:val="22"/>
          <w:highlight w:val="yellow"/>
        </w:rPr>
        <w:fldChar w:fldCharType="end"/>
      </w:r>
      <w:r w:rsidRPr="00AE22CC">
        <w:rPr>
          <w:sz w:val="22"/>
          <w:szCs w:val="22"/>
          <w:highlight w:val="yellow"/>
        </w:rPr>
        <w:t xml:space="preserve"> </w:t>
      </w:r>
      <w:r w:rsidRPr="00AE22CC">
        <w:rPr>
          <w:rFonts w:ascii="Arial" w:hAnsi="Arial" w:cs="Arial"/>
          <w:b/>
          <w:sz w:val="22"/>
          <w:szCs w:val="22"/>
          <w:highlight w:val="yellow"/>
        </w:rPr>
        <w:t xml:space="preserve">does not </w:t>
      </w:r>
      <w:r w:rsidRPr="00AE22CC">
        <w:rPr>
          <w:rFonts w:ascii="Arial" w:hAnsi="Arial" w:cs="Arial"/>
          <w:sz w:val="22"/>
          <w:szCs w:val="22"/>
          <w:highlight w:val="yellow"/>
        </w:rPr>
        <w:t>have the necessary organization, experience, accounting and operational controls, and technical skills, or the ability to obtain them (</w:t>
      </w:r>
      <w:r w:rsidRPr="00AE22CC">
        <w:rPr>
          <w:rFonts w:ascii="Arial" w:hAnsi="Arial" w:cs="Arial"/>
          <w:i/>
          <w:sz w:val="22"/>
          <w:szCs w:val="22"/>
          <w:highlight w:val="yellow"/>
        </w:rPr>
        <w:t>including, as appropriate, such elements as production control procedures, property control systems, quality assurance measures, and safety programs applicable to materials to be produced or services to be performed by the prospective contractor and subcontractors</w:t>
      </w:r>
      <w:r w:rsidRPr="00AE22CC">
        <w:rPr>
          <w:rFonts w:ascii="Arial" w:hAnsi="Arial" w:cs="Arial"/>
          <w:sz w:val="22"/>
          <w:szCs w:val="22"/>
          <w:highlight w:val="yellow"/>
        </w:rPr>
        <w:t>). (See </w:t>
      </w:r>
      <w:hyperlink r:id="rId12" w:anchor="P38_5527" w:history="1">
        <w:r w:rsidRPr="00AE22CC">
          <w:rPr>
            <w:rStyle w:val="Hyperlink"/>
            <w:rFonts w:ascii="Arial" w:hAnsi="Arial" w:cs="Arial"/>
            <w:color w:val="auto"/>
            <w:sz w:val="22"/>
            <w:szCs w:val="22"/>
            <w:highlight w:val="yellow"/>
          </w:rPr>
          <w:t>9.104-3</w:t>
        </w:r>
      </w:hyperlink>
      <w:r w:rsidRPr="00AE22CC">
        <w:rPr>
          <w:rFonts w:ascii="Arial" w:hAnsi="Arial" w:cs="Arial"/>
          <w:sz w:val="22"/>
          <w:szCs w:val="22"/>
          <w:highlight w:val="yellow"/>
        </w:rPr>
        <w:t>(a)).</w:t>
      </w:r>
    </w:p>
    <w:p w14:paraId="21E28ADF" w14:textId="77777777" w:rsidR="00543AB3" w:rsidRPr="00AE22CC" w:rsidRDefault="00543AB3" w:rsidP="00543AB3">
      <w:pPr>
        <w:pStyle w:val="Header"/>
        <w:tabs>
          <w:tab w:val="clear" w:pos="4320"/>
          <w:tab w:val="clear" w:pos="8640"/>
        </w:tabs>
        <w:spacing w:line="300" w:lineRule="auto"/>
        <w:ind w:left="720"/>
        <w:rPr>
          <w:rFonts w:ascii="Arial" w:hAnsi="Arial" w:cs="Arial"/>
          <w:sz w:val="22"/>
          <w:szCs w:val="22"/>
          <w:highlight w:val="yellow"/>
        </w:rPr>
      </w:pPr>
    </w:p>
    <w:p w14:paraId="0AF64D3B" w14:textId="5C5F5437" w:rsidR="00543AB3" w:rsidRPr="00AE22CC" w:rsidRDefault="00543AB3" w:rsidP="001F6366">
      <w:pPr>
        <w:pStyle w:val="Header"/>
        <w:tabs>
          <w:tab w:val="clear" w:pos="4320"/>
          <w:tab w:val="clear" w:pos="8640"/>
        </w:tabs>
        <w:spacing w:line="300" w:lineRule="auto"/>
        <w:ind w:left="720"/>
        <w:rPr>
          <w:rFonts w:ascii="Arial" w:hAnsi="Arial" w:cs="Arial"/>
          <w:sz w:val="22"/>
          <w:szCs w:val="22"/>
          <w:highlight w:val="yellow"/>
        </w:rPr>
      </w:pPr>
      <w:r w:rsidRPr="00AE22CC">
        <w:rPr>
          <w:rFonts w:ascii="Arial" w:hAnsi="Arial" w:cs="Arial"/>
          <w:sz w:val="22"/>
          <w:szCs w:val="22"/>
          <w:highlight w:val="yellow"/>
        </w:rPr>
        <w:t xml:space="preserve">The vendor </w:t>
      </w:r>
      <w:r w:rsidR="00AE22CC" w:rsidRPr="00AE22CC">
        <w:rPr>
          <w:sz w:val="22"/>
          <w:szCs w:val="22"/>
          <w:highlight w:val="yellow"/>
        </w:rPr>
        <w:fldChar w:fldCharType="begin">
          <w:ffData>
            <w:name w:val=""/>
            <w:enabled/>
            <w:calcOnExit w:val="0"/>
            <w:checkBox>
              <w:sizeAuto/>
              <w:default w:val="0"/>
            </w:checkBox>
          </w:ffData>
        </w:fldChar>
      </w:r>
      <w:r w:rsidR="00AE22CC" w:rsidRPr="00AE22CC">
        <w:rPr>
          <w:sz w:val="22"/>
          <w:szCs w:val="22"/>
          <w:highlight w:val="yellow"/>
        </w:rPr>
        <w:instrText xml:space="preserve"> FORMCHECKBOX </w:instrText>
      </w:r>
      <w:r w:rsidR="007556D7">
        <w:rPr>
          <w:sz w:val="22"/>
          <w:szCs w:val="22"/>
          <w:highlight w:val="yellow"/>
        </w:rPr>
      </w:r>
      <w:r w:rsidR="007556D7">
        <w:rPr>
          <w:sz w:val="22"/>
          <w:szCs w:val="22"/>
          <w:highlight w:val="yellow"/>
        </w:rPr>
        <w:fldChar w:fldCharType="separate"/>
      </w:r>
      <w:r w:rsidR="00AE22CC" w:rsidRPr="00AE22CC">
        <w:rPr>
          <w:sz w:val="22"/>
          <w:szCs w:val="22"/>
          <w:highlight w:val="yellow"/>
        </w:rPr>
        <w:fldChar w:fldCharType="end"/>
      </w:r>
      <w:r w:rsidRPr="00AE22CC">
        <w:rPr>
          <w:sz w:val="22"/>
          <w:szCs w:val="22"/>
          <w:highlight w:val="yellow"/>
        </w:rPr>
        <w:t xml:space="preserve"> </w:t>
      </w:r>
      <w:r w:rsidRPr="00AE22CC">
        <w:rPr>
          <w:rFonts w:ascii="Arial" w:hAnsi="Arial" w:cs="Arial"/>
          <w:b/>
          <w:sz w:val="22"/>
          <w:szCs w:val="22"/>
          <w:highlight w:val="yellow"/>
        </w:rPr>
        <w:t>does,</w:t>
      </w:r>
      <w:r w:rsidRPr="00AE22CC">
        <w:rPr>
          <w:rFonts w:ascii="Arial" w:hAnsi="Arial" w:cs="Arial"/>
          <w:sz w:val="22"/>
          <w:szCs w:val="22"/>
          <w:highlight w:val="yellow"/>
        </w:rPr>
        <w:t xml:space="preserve"> </w:t>
      </w:r>
      <w:r w:rsidRPr="00AE22CC">
        <w:rPr>
          <w:sz w:val="22"/>
          <w:szCs w:val="22"/>
          <w:highlight w:val="yellow"/>
        </w:rPr>
        <w:fldChar w:fldCharType="begin">
          <w:ffData>
            <w:name w:val="Check1"/>
            <w:enabled/>
            <w:calcOnExit w:val="0"/>
            <w:checkBox>
              <w:sizeAuto/>
              <w:default w:val="0"/>
            </w:checkBox>
          </w:ffData>
        </w:fldChar>
      </w:r>
      <w:r w:rsidRPr="00AE22CC">
        <w:rPr>
          <w:sz w:val="22"/>
          <w:szCs w:val="22"/>
          <w:highlight w:val="yellow"/>
        </w:rPr>
        <w:instrText xml:space="preserve"> FORMCHECKBOX </w:instrText>
      </w:r>
      <w:r w:rsidR="007556D7">
        <w:rPr>
          <w:sz w:val="22"/>
          <w:szCs w:val="22"/>
          <w:highlight w:val="yellow"/>
        </w:rPr>
      </w:r>
      <w:r w:rsidR="007556D7">
        <w:rPr>
          <w:sz w:val="22"/>
          <w:szCs w:val="22"/>
          <w:highlight w:val="yellow"/>
        </w:rPr>
        <w:fldChar w:fldCharType="separate"/>
      </w:r>
      <w:r w:rsidRPr="00AE22CC">
        <w:rPr>
          <w:sz w:val="22"/>
          <w:szCs w:val="22"/>
          <w:highlight w:val="yellow"/>
        </w:rPr>
        <w:fldChar w:fldCharType="end"/>
      </w:r>
      <w:r w:rsidRPr="00AE22CC">
        <w:rPr>
          <w:sz w:val="22"/>
          <w:szCs w:val="22"/>
          <w:highlight w:val="yellow"/>
        </w:rPr>
        <w:t xml:space="preserve"> </w:t>
      </w:r>
      <w:r w:rsidRPr="00AE22CC">
        <w:rPr>
          <w:rFonts w:ascii="Arial" w:hAnsi="Arial" w:cs="Arial"/>
          <w:b/>
          <w:sz w:val="22"/>
          <w:szCs w:val="22"/>
          <w:highlight w:val="yellow"/>
        </w:rPr>
        <w:t>does not</w:t>
      </w:r>
      <w:r w:rsidRPr="00AE22CC">
        <w:rPr>
          <w:rFonts w:ascii="Arial" w:hAnsi="Arial" w:cs="Arial"/>
          <w:sz w:val="22"/>
          <w:szCs w:val="22"/>
          <w:highlight w:val="yellow"/>
        </w:rPr>
        <w:t xml:space="preserve"> have the necessary production and technical equipment and facilities, or the ability to obtain them (see </w:t>
      </w:r>
      <w:hyperlink r:id="rId13" w:anchor="P38_5527" w:history="1">
        <w:r w:rsidRPr="00AE22CC">
          <w:rPr>
            <w:rStyle w:val="Hyperlink"/>
            <w:rFonts w:ascii="Arial" w:hAnsi="Arial" w:cs="Arial"/>
            <w:color w:val="auto"/>
            <w:sz w:val="22"/>
            <w:szCs w:val="22"/>
            <w:highlight w:val="yellow"/>
          </w:rPr>
          <w:t>9.104-3</w:t>
        </w:r>
      </w:hyperlink>
      <w:r w:rsidRPr="00AE22CC">
        <w:rPr>
          <w:rFonts w:ascii="Arial" w:hAnsi="Arial" w:cs="Arial"/>
          <w:sz w:val="22"/>
          <w:szCs w:val="22"/>
          <w:highlight w:val="yellow"/>
        </w:rPr>
        <w:t>(a)); and</w:t>
      </w:r>
    </w:p>
    <w:p w14:paraId="25FD7719" w14:textId="77777777" w:rsidR="00543AB3" w:rsidRPr="00AE22CC" w:rsidRDefault="00543AB3" w:rsidP="001F6366">
      <w:pPr>
        <w:pStyle w:val="Header"/>
        <w:tabs>
          <w:tab w:val="clear" w:pos="4320"/>
          <w:tab w:val="clear" w:pos="8640"/>
        </w:tabs>
        <w:spacing w:line="300" w:lineRule="auto"/>
        <w:ind w:left="720"/>
        <w:rPr>
          <w:rFonts w:ascii="Arial" w:hAnsi="Arial" w:cs="Arial"/>
          <w:sz w:val="22"/>
          <w:szCs w:val="22"/>
          <w:highlight w:val="yellow"/>
        </w:rPr>
      </w:pPr>
    </w:p>
    <w:p w14:paraId="07CEC96F" w14:textId="50A8429F" w:rsidR="004D0FEB" w:rsidRPr="00AE22CC" w:rsidRDefault="001A5000" w:rsidP="001F6366">
      <w:pPr>
        <w:pStyle w:val="Header"/>
        <w:tabs>
          <w:tab w:val="clear" w:pos="4320"/>
          <w:tab w:val="clear" w:pos="8640"/>
        </w:tabs>
        <w:spacing w:line="300" w:lineRule="auto"/>
        <w:ind w:left="720"/>
        <w:rPr>
          <w:rFonts w:ascii="Arial" w:hAnsi="Arial" w:cs="Arial"/>
          <w:sz w:val="22"/>
          <w:szCs w:val="22"/>
          <w:highlight w:val="yellow"/>
        </w:rPr>
      </w:pPr>
      <w:r w:rsidRPr="00AE22CC">
        <w:rPr>
          <w:rFonts w:ascii="Arial" w:hAnsi="Arial" w:cs="Arial"/>
          <w:sz w:val="22"/>
          <w:szCs w:val="22"/>
          <w:highlight w:val="yellow"/>
        </w:rPr>
        <w:t>The vendor</w:t>
      </w:r>
      <w:r w:rsidR="00C82878" w:rsidRPr="00AE22CC">
        <w:rPr>
          <w:rFonts w:ascii="Arial" w:hAnsi="Arial" w:cs="Arial"/>
          <w:sz w:val="22"/>
          <w:szCs w:val="22"/>
          <w:highlight w:val="yellow"/>
        </w:rPr>
        <w:t xml:space="preserve"> </w:t>
      </w:r>
      <w:r w:rsidR="00AE22CC" w:rsidRPr="00AE22CC">
        <w:rPr>
          <w:sz w:val="22"/>
          <w:szCs w:val="22"/>
          <w:highlight w:val="yellow"/>
        </w:rPr>
        <w:fldChar w:fldCharType="begin">
          <w:ffData>
            <w:name w:val=""/>
            <w:enabled/>
            <w:calcOnExit w:val="0"/>
            <w:checkBox>
              <w:sizeAuto/>
              <w:default w:val="0"/>
            </w:checkBox>
          </w:ffData>
        </w:fldChar>
      </w:r>
      <w:r w:rsidR="00AE22CC" w:rsidRPr="00AE22CC">
        <w:rPr>
          <w:sz w:val="22"/>
          <w:szCs w:val="22"/>
          <w:highlight w:val="yellow"/>
        </w:rPr>
        <w:instrText xml:space="preserve"> FORMCHECKBOX </w:instrText>
      </w:r>
      <w:r w:rsidR="007556D7">
        <w:rPr>
          <w:sz w:val="22"/>
          <w:szCs w:val="22"/>
          <w:highlight w:val="yellow"/>
        </w:rPr>
      </w:r>
      <w:r w:rsidR="007556D7">
        <w:rPr>
          <w:sz w:val="22"/>
          <w:szCs w:val="22"/>
          <w:highlight w:val="yellow"/>
        </w:rPr>
        <w:fldChar w:fldCharType="separate"/>
      </w:r>
      <w:r w:rsidR="00AE22CC" w:rsidRPr="00AE22CC">
        <w:rPr>
          <w:sz w:val="22"/>
          <w:szCs w:val="22"/>
          <w:highlight w:val="yellow"/>
        </w:rPr>
        <w:fldChar w:fldCharType="end"/>
      </w:r>
      <w:r w:rsidR="00CA2443" w:rsidRPr="00AE22CC">
        <w:rPr>
          <w:sz w:val="22"/>
          <w:szCs w:val="22"/>
          <w:highlight w:val="yellow"/>
        </w:rPr>
        <w:t xml:space="preserve"> </w:t>
      </w:r>
      <w:r w:rsidRPr="00AE22CC">
        <w:rPr>
          <w:rFonts w:ascii="Arial" w:hAnsi="Arial" w:cs="Arial"/>
          <w:b/>
          <w:sz w:val="22"/>
          <w:szCs w:val="22"/>
          <w:highlight w:val="yellow"/>
        </w:rPr>
        <w:t xml:space="preserve">is </w:t>
      </w:r>
      <w:r w:rsidR="00C82878" w:rsidRPr="00AE22CC">
        <w:rPr>
          <w:rFonts w:ascii="Arial" w:hAnsi="Arial" w:cs="Arial"/>
          <w:b/>
          <w:sz w:val="22"/>
          <w:szCs w:val="22"/>
          <w:highlight w:val="yellow"/>
        </w:rPr>
        <w:t>able</w:t>
      </w:r>
      <w:r w:rsidR="00D70EB5" w:rsidRPr="00AE22CC">
        <w:rPr>
          <w:rFonts w:ascii="Arial" w:hAnsi="Arial" w:cs="Arial"/>
          <w:b/>
          <w:sz w:val="22"/>
          <w:szCs w:val="22"/>
          <w:highlight w:val="yellow"/>
        </w:rPr>
        <w:t>,</w:t>
      </w:r>
      <w:r w:rsidR="00C82878" w:rsidRPr="00AE22CC">
        <w:rPr>
          <w:rFonts w:ascii="Arial" w:hAnsi="Arial" w:cs="Arial"/>
          <w:sz w:val="22"/>
          <w:szCs w:val="22"/>
          <w:highlight w:val="yellow"/>
        </w:rPr>
        <w:t xml:space="preserve"> </w:t>
      </w:r>
      <w:r w:rsidR="00C82878" w:rsidRPr="00AE22CC">
        <w:rPr>
          <w:sz w:val="22"/>
          <w:szCs w:val="22"/>
          <w:highlight w:val="yellow"/>
        </w:rPr>
        <w:fldChar w:fldCharType="begin">
          <w:ffData>
            <w:name w:val="Check1"/>
            <w:enabled/>
            <w:calcOnExit w:val="0"/>
            <w:checkBox>
              <w:sizeAuto/>
              <w:default w:val="0"/>
            </w:checkBox>
          </w:ffData>
        </w:fldChar>
      </w:r>
      <w:r w:rsidR="00C82878" w:rsidRPr="00AE22CC">
        <w:rPr>
          <w:sz w:val="22"/>
          <w:szCs w:val="22"/>
          <w:highlight w:val="yellow"/>
        </w:rPr>
        <w:instrText xml:space="preserve"> FORMCHECKBOX </w:instrText>
      </w:r>
      <w:r w:rsidR="007556D7">
        <w:rPr>
          <w:sz w:val="22"/>
          <w:szCs w:val="22"/>
          <w:highlight w:val="yellow"/>
        </w:rPr>
      </w:r>
      <w:r w:rsidR="007556D7">
        <w:rPr>
          <w:sz w:val="22"/>
          <w:szCs w:val="22"/>
          <w:highlight w:val="yellow"/>
        </w:rPr>
        <w:fldChar w:fldCharType="separate"/>
      </w:r>
      <w:r w:rsidR="00C82878" w:rsidRPr="00AE22CC">
        <w:rPr>
          <w:sz w:val="22"/>
          <w:szCs w:val="22"/>
          <w:highlight w:val="yellow"/>
        </w:rPr>
        <w:fldChar w:fldCharType="end"/>
      </w:r>
      <w:r w:rsidR="00C82878" w:rsidRPr="00AE22CC">
        <w:rPr>
          <w:sz w:val="22"/>
          <w:szCs w:val="22"/>
          <w:highlight w:val="yellow"/>
        </w:rPr>
        <w:t xml:space="preserve"> </w:t>
      </w:r>
      <w:r w:rsidR="00C82878" w:rsidRPr="00AE22CC">
        <w:rPr>
          <w:rFonts w:ascii="Arial" w:hAnsi="Arial" w:cs="Arial"/>
          <w:b/>
          <w:sz w:val="22"/>
          <w:szCs w:val="22"/>
          <w:highlight w:val="yellow"/>
        </w:rPr>
        <w:t>is unable</w:t>
      </w:r>
      <w:r w:rsidR="00C82878" w:rsidRPr="00AE22CC">
        <w:rPr>
          <w:rFonts w:ascii="Arial" w:hAnsi="Arial" w:cs="Arial"/>
          <w:sz w:val="22"/>
          <w:szCs w:val="22"/>
          <w:highlight w:val="yellow"/>
        </w:rPr>
        <w:t xml:space="preserve"> to comply with the required or proposed performance schedule, taking into consideration all existing commercial and governmental business commitments;</w:t>
      </w:r>
    </w:p>
    <w:p w14:paraId="23126884" w14:textId="77777777" w:rsidR="00543AB3" w:rsidRPr="00AE22CC" w:rsidRDefault="00543AB3" w:rsidP="001F6366">
      <w:pPr>
        <w:pStyle w:val="Header"/>
        <w:tabs>
          <w:tab w:val="clear" w:pos="4320"/>
          <w:tab w:val="clear" w:pos="8640"/>
        </w:tabs>
        <w:spacing w:line="300" w:lineRule="auto"/>
        <w:ind w:left="720"/>
        <w:rPr>
          <w:rFonts w:ascii="Arial" w:hAnsi="Arial" w:cs="Arial"/>
          <w:sz w:val="22"/>
          <w:szCs w:val="22"/>
          <w:highlight w:val="yellow"/>
        </w:rPr>
      </w:pPr>
    </w:p>
    <w:p w14:paraId="1440447B" w14:textId="1E667CEA" w:rsidR="00C82878" w:rsidRPr="00AE22CC" w:rsidRDefault="00C82878" w:rsidP="00CA2443">
      <w:pPr>
        <w:pStyle w:val="Header"/>
        <w:tabs>
          <w:tab w:val="clear" w:pos="4320"/>
          <w:tab w:val="clear" w:pos="8640"/>
        </w:tabs>
        <w:spacing w:line="300" w:lineRule="auto"/>
        <w:ind w:left="720"/>
        <w:rPr>
          <w:rFonts w:ascii="Arial" w:hAnsi="Arial" w:cs="Arial"/>
          <w:sz w:val="22"/>
          <w:szCs w:val="22"/>
          <w:highlight w:val="yellow"/>
        </w:rPr>
      </w:pPr>
      <w:r w:rsidRPr="00AE22CC">
        <w:rPr>
          <w:rFonts w:ascii="Arial" w:hAnsi="Arial" w:cs="Arial"/>
          <w:sz w:val="22"/>
          <w:szCs w:val="22"/>
          <w:highlight w:val="yellow"/>
        </w:rPr>
        <w:t xml:space="preserve">The vendor </w:t>
      </w:r>
      <w:r w:rsidR="00AE22CC" w:rsidRPr="00AE22CC">
        <w:rPr>
          <w:sz w:val="22"/>
          <w:szCs w:val="22"/>
          <w:highlight w:val="yellow"/>
        </w:rPr>
        <w:fldChar w:fldCharType="begin">
          <w:ffData>
            <w:name w:val=""/>
            <w:enabled/>
            <w:calcOnExit w:val="0"/>
            <w:checkBox>
              <w:sizeAuto/>
              <w:default w:val="0"/>
            </w:checkBox>
          </w:ffData>
        </w:fldChar>
      </w:r>
      <w:r w:rsidR="00AE22CC" w:rsidRPr="00AE22CC">
        <w:rPr>
          <w:sz w:val="22"/>
          <w:szCs w:val="22"/>
          <w:highlight w:val="yellow"/>
        </w:rPr>
        <w:instrText xml:space="preserve"> FORMCHECKBOX </w:instrText>
      </w:r>
      <w:r w:rsidR="007556D7">
        <w:rPr>
          <w:sz w:val="22"/>
          <w:szCs w:val="22"/>
          <w:highlight w:val="yellow"/>
        </w:rPr>
      </w:r>
      <w:r w:rsidR="007556D7">
        <w:rPr>
          <w:sz w:val="22"/>
          <w:szCs w:val="22"/>
          <w:highlight w:val="yellow"/>
        </w:rPr>
        <w:fldChar w:fldCharType="separate"/>
      </w:r>
      <w:r w:rsidR="00AE22CC" w:rsidRPr="00AE22CC">
        <w:rPr>
          <w:sz w:val="22"/>
          <w:szCs w:val="22"/>
          <w:highlight w:val="yellow"/>
        </w:rPr>
        <w:fldChar w:fldCharType="end"/>
      </w:r>
      <w:r w:rsidR="00CA2443" w:rsidRPr="00AE22CC">
        <w:rPr>
          <w:sz w:val="22"/>
          <w:szCs w:val="22"/>
          <w:highlight w:val="yellow"/>
        </w:rPr>
        <w:t xml:space="preserve"> </w:t>
      </w:r>
      <w:r w:rsidRPr="00AE22CC">
        <w:rPr>
          <w:rFonts w:ascii="Arial" w:hAnsi="Arial" w:cs="Arial"/>
          <w:b/>
          <w:sz w:val="22"/>
          <w:szCs w:val="22"/>
          <w:highlight w:val="yellow"/>
        </w:rPr>
        <w:t>does</w:t>
      </w:r>
      <w:r w:rsidR="00D70EB5" w:rsidRPr="00AE22CC">
        <w:rPr>
          <w:rFonts w:ascii="Arial" w:hAnsi="Arial" w:cs="Arial"/>
          <w:b/>
          <w:sz w:val="22"/>
          <w:szCs w:val="22"/>
          <w:highlight w:val="yellow"/>
        </w:rPr>
        <w:t>,</w:t>
      </w:r>
      <w:r w:rsidRPr="00AE22CC">
        <w:rPr>
          <w:rFonts w:ascii="Arial" w:hAnsi="Arial" w:cs="Arial"/>
          <w:b/>
          <w:sz w:val="22"/>
          <w:szCs w:val="22"/>
          <w:highlight w:val="yellow"/>
        </w:rPr>
        <w:t xml:space="preserve"> </w:t>
      </w:r>
      <w:r w:rsidRPr="00AE22CC">
        <w:rPr>
          <w:rFonts w:ascii="Arial" w:hAnsi="Arial" w:cs="Arial"/>
          <w:sz w:val="22"/>
          <w:szCs w:val="22"/>
          <w:highlight w:val="yellow"/>
        </w:rPr>
        <w:t xml:space="preserve"> </w:t>
      </w:r>
      <w:r w:rsidRPr="00AE22CC">
        <w:rPr>
          <w:sz w:val="22"/>
          <w:szCs w:val="22"/>
          <w:highlight w:val="yellow"/>
        </w:rPr>
        <w:fldChar w:fldCharType="begin">
          <w:ffData>
            <w:name w:val="Check1"/>
            <w:enabled/>
            <w:calcOnExit w:val="0"/>
            <w:checkBox>
              <w:sizeAuto/>
              <w:default w:val="0"/>
            </w:checkBox>
          </w:ffData>
        </w:fldChar>
      </w:r>
      <w:r w:rsidRPr="00AE22CC">
        <w:rPr>
          <w:sz w:val="22"/>
          <w:szCs w:val="22"/>
          <w:highlight w:val="yellow"/>
        </w:rPr>
        <w:instrText xml:space="preserve"> FORMCHECKBOX </w:instrText>
      </w:r>
      <w:r w:rsidR="007556D7">
        <w:rPr>
          <w:sz w:val="22"/>
          <w:szCs w:val="22"/>
          <w:highlight w:val="yellow"/>
        </w:rPr>
      </w:r>
      <w:r w:rsidR="007556D7">
        <w:rPr>
          <w:sz w:val="22"/>
          <w:szCs w:val="22"/>
          <w:highlight w:val="yellow"/>
        </w:rPr>
        <w:fldChar w:fldCharType="separate"/>
      </w:r>
      <w:r w:rsidRPr="00AE22CC">
        <w:rPr>
          <w:sz w:val="22"/>
          <w:szCs w:val="22"/>
          <w:highlight w:val="yellow"/>
        </w:rPr>
        <w:fldChar w:fldCharType="end"/>
      </w:r>
      <w:r w:rsidRPr="00AE22CC">
        <w:rPr>
          <w:sz w:val="22"/>
          <w:szCs w:val="22"/>
          <w:highlight w:val="yellow"/>
        </w:rPr>
        <w:t xml:space="preserve"> </w:t>
      </w:r>
      <w:r w:rsidRPr="00AE22CC">
        <w:rPr>
          <w:rFonts w:ascii="Arial" w:hAnsi="Arial" w:cs="Arial"/>
          <w:b/>
          <w:sz w:val="22"/>
          <w:szCs w:val="22"/>
          <w:highlight w:val="yellow"/>
        </w:rPr>
        <w:t>does not</w:t>
      </w:r>
      <w:r w:rsidRPr="00AE22CC">
        <w:rPr>
          <w:rFonts w:ascii="Arial" w:hAnsi="Arial" w:cs="Arial"/>
          <w:sz w:val="22"/>
          <w:szCs w:val="22"/>
          <w:highlight w:val="yellow"/>
        </w:rPr>
        <w:t xml:space="preserve"> have</w:t>
      </w:r>
      <w:r w:rsidR="00CA2443" w:rsidRPr="00AE22CC">
        <w:rPr>
          <w:rFonts w:ascii="Arial" w:hAnsi="Arial" w:cs="Arial"/>
          <w:sz w:val="22"/>
          <w:szCs w:val="22"/>
          <w:highlight w:val="yellow"/>
        </w:rPr>
        <w:t xml:space="preserve"> </w:t>
      </w:r>
      <w:r w:rsidR="00A333C1" w:rsidRPr="00AE22CC">
        <w:rPr>
          <w:rFonts w:ascii="Arial" w:hAnsi="Arial" w:cs="Arial"/>
          <w:sz w:val="22"/>
          <w:szCs w:val="22"/>
          <w:highlight w:val="yellow"/>
        </w:rPr>
        <w:t>a satisfactory performance record (see </w:t>
      </w:r>
      <w:hyperlink r:id="rId14" w:anchor="P38_5527" w:history="1">
        <w:r w:rsidR="00A333C1" w:rsidRPr="00AE22CC">
          <w:rPr>
            <w:rStyle w:val="Hyperlink"/>
            <w:rFonts w:ascii="Arial" w:hAnsi="Arial" w:cs="Arial"/>
            <w:color w:val="auto"/>
            <w:sz w:val="22"/>
            <w:szCs w:val="22"/>
            <w:highlight w:val="yellow"/>
          </w:rPr>
          <w:t>9.104-3</w:t>
        </w:r>
      </w:hyperlink>
      <w:r w:rsidR="00A333C1" w:rsidRPr="00AE22CC">
        <w:rPr>
          <w:rFonts w:ascii="Arial" w:hAnsi="Arial" w:cs="Arial"/>
          <w:sz w:val="22"/>
          <w:szCs w:val="22"/>
          <w:highlight w:val="yellow"/>
        </w:rPr>
        <w:t>(b) and </w:t>
      </w:r>
      <w:hyperlink r:id="rId15" w:anchor="P759_109106" w:tgtFrame="_self" w:history="1">
        <w:r w:rsidR="00A333C1" w:rsidRPr="00AE22CC">
          <w:rPr>
            <w:rStyle w:val="Hyperlink"/>
            <w:rFonts w:ascii="Arial" w:hAnsi="Arial" w:cs="Arial"/>
            <w:color w:val="auto"/>
            <w:sz w:val="22"/>
            <w:szCs w:val="22"/>
            <w:highlight w:val="yellow"/>
          </w:rPr>
          <w:t>subpart 42.15</w:t>
        </w:r>
      </w:hyperlink>
      <w:r w:rsidR="00A333C1" w:rsidRPr="00AE22CC">
        <w:rPr>
          <w:rFonts w:ascii="Arial" w:hAnsi="Arial" w:cs="Arial"/>
          <w:sz w:val="22"/>
          <w:szCs w:val="22"/>
          <w:highlight w:val="yellow"/>
        </w:rPr>
        <w:t>). A prospective contractor shall not be determined responsible or non-responsible solely on the basis of a lack of relevant performance history, except as provided in </w:t>
      </w:r>
      <w:hyperlink r:id="rId16" w:anchor="P35_4784" w:history="1">
        <w:r w:rsidR="00A333C1" w:rsidRPr="00AE22CC">
          <w:rPr>
            <w:rStyle w:val="Hyperlink"/>
            <w:rFonts w:ascii="Arial" w:hAnsi="Arial" w:cs="Arial"/>
            <w:color w:val="auto"/>
            <w:sz w:val="22"/>
            <w:szCs w:val="22"/>
            <w:highlight w:val="yellow"/>
          </w:rPr>
          <w:t>9.104-2</w:t>
        </w:r>
      </w:hyperlink>
      <w:r w:rsidR="00A333C1" w:rsidRPr="00AE22CC">
        <w:rPr>
          <w:rFonts w:ascii="Arial" w:hAnsi="Arial" w:cs="Arial"/>
          <w:sz w:val="22"/>
          <w:szCs w:val="22"/>
          <w:highlight w:val="yellow"/>
        </w:rPr>
        <w:t>;</w:t>
      </w:r>
    </w:p>
    <w:p w14:paraId="008FE2D4" w14:textId="77777777" w:rsidR="001D728A" w:rsidRPr="00AE22CC" w:rsidRDefault="001D728A" w:rsidP="00CA2443">
      <w:pPr>
        <w:pStyle w:val="Header"/>
        <w:tabs>
          <w:tab w:val="clear" w:pos="4320"/>
          <w:tab w:val="clear" w:pos="8640"/>
        </w:tabs>
        <w:spacing w:line="300" w:lineRule="auto"/>
        <w:ind w:left="720"/>
        <w:rPr>
          <w:rFonts w:ascii="Arial" w:hAnsi="Arial" w:cs="Arial"/>
          <w:sz w:val="22"/>
          <w:szCs w:val="22"/>
          <w:highlight w:val="yellow"/>
        </w:rPr>
      </w:pPr>
    </w:p>
    <w:p w14:paraId="2AFD7EB6" w14:textId="68DF3665" w:rsidR="00C82878" w:rsidRPr="00AE22CC" w:rsidRDefault="00C82878" w:rsidP="00CA2443">
      <w:pPr>
        <w:pStyle w:val="Header"/>
        <w:tabs>
          <w:tab w:val="clear" w:pos="4320"/>
          <w:tab w:val="clear" w:pos="8640"/>
        </w:tabs>
        <w:spacing w:line="300" w:lineRule="auto"/>
        <w:ind w:left="720"/>
        <w:rPr>
          <w:rStyle w:val="Hyperlink"/>
          <w:rFonts w:ascii="Arial" w:hAnsi="Arial" w:cs="Arial"/>
          <w:i/>
          <w:color w:val="auto"/>
          <w:sz w:val="22"/>
          <w:szCs w:val="22"/>
          <w:highlight w:val="yellow"/>
        </w:rPr>
      </w:pPr>
      <w:r w:rsidRPr="00AE22CC">
        <w:rPr>
          <w:rFonts w:ascii="Arial" w:hAnsi="Arial" w:cs="Arial"/>
          <w:sz w:val="22"/>
          <w:szCs w:val="22"/>
          <w:highlight w:val="yellow"/>
        </w:rPr>
        <w:t>The vendor</w:t>
      </w:r>
      <w:r w:rsidRPr="00AE22CC">
        <w:rPr>
          <w:rFonts w:ascii="Arial" w:hAnsi="Arial" w:cs="Arial"/>
          <w:b/>
          <w:sz w:val="22"/>
          <w:szCs w:val="22"/>
          <w:highlight w:val="yellow"/>
        </w:rPr>
        <w:t xml:space="preserve"> </w:t>
      </w:r>
      <w:r w:rsidR="00AE22CC" w:rsidRPr="00AE22CC">
        <w:rPr>
          <w:sz w:val="22"/>
          <w:szCs w:val="22"/>
          <w:highlight w:val="yellow"/>
        </w:rPr>
        <w:fldChar w:fldCharType="begin">
          <w:ffData>
            <w:name w:val=""/>
            <w:enabled/>
            <w:calcOnExit w:val="0"/>
            <w:checkBox>
              <w:sizeAuto/>
              <w:default w:val="0"/>
            </w:checkBox>
          </w:ffData>
        </w:fldChar>
      </w:r>
      <w:r w:rsidR="00AE22CC" w:rsidRPr="00AE22CC">
        <w:rPr>
          <w:sz w:val="22"/>
          <w:szCs w:val="22"/>
          <w:highlight w:val="yellow"/>
        </w:rPr>
        <w:instrText xml:space="preserve"> FORMCHECKBOX </w:instrText>
      </w:r>
      <w:r w:rsidR="007556D7">
        <w:rPr>
          <w:sz w:val="22"/>
          <w:szCs w:val="22"/>
          <w:highlight w:val="yellow"/>
        </w:rPr>
      </w:r>
      <w:r w:rsidR="007556D7">
        <w:rPr>
          <w:sz w:val="22"/>
          <w:szCs w:val="22"/>
          <w:highlight w:val="yellow"/>
        </w:rPr>
        <w:fldChar w:fldCharType="separate"/>
      </w:r>
      <w:r w:rsidR="00AE22CC" w:rsidRPr="00AE22CC">
        <w:rPr>
          <w:sz w:val="22"/>
          <w:szCs w:val="22"/>
          <w:highlight w:val="yellow"/>
        </w:rPr>
        <w:fldChar w:fldCharType="end"/>
      </w:r>
      <w:r w:rsidR="001A5000" w:rsidRPr="00AE22CC">
        <w:rPr>
          <w:sz w:val="22"/>
          <w:szCs w:val="22"/>
          <w:highlight w:val="yellow"/>
        </w:rPr>
        <w:t xml:space="preserve"> </w:t>
      </w:r>
      <w:r w:rsidRPr="00AE22CC">
        <w:rPr>
          <w:rFonts w:ascii="Arial" w:hAnsi="Arial" w:cs="Arial"/>
          <w:b/>
          <w:sz w:val="22"/>
          <w:szCs w:val="22"/>
          <w:highlight w:val="yellow"/>
        </w:rPr>
        <w:t>does</w:t>
      </w:r>
      <w:r w:rsidR="00D70EB5" w:rsidRPr="00AE22CC">
        <w:rPr>
          <w:rFonts w:ascii="Arial" w:hAnsi="Arial" w:cs="Arial"/>
          <w:b/>
          <w:sz w:val="22"/>
          <w:szCs w:val="22"/>
          <w:highlight w:val="yellow"/>
        </w:rPr>
        <w:t>,</w:t>
      </w:r>
      <w:r w:rsidRPr="00AE22CC">
        <w:rPr>
          <w:rFonts w:ascii="Arial" w:hAnsi="Arial" w:cs="Arial"/>
          <w:sz w:val="22"/>
          <w:szCs w:val="22"/>
          <w:highlight w:val="yellow"/>
        </w:rPr>
        <w:t xml:space="preserve"> </w:t>
      </w:r>
      <w:r w:rsidRPr="00AE22CC">
        <w:rPr>
          <w:sz w:val="22"/>
          <w:szCs w:val="22"/>
          <w:highlight w:val="yellow"/>
        </w:rPr>
        <w:fldChar w:fldCharType="begin">
          <w:ffData>
            <w:name w:val="Check1"/>
            <w:enabled/>
            <w:calcOnExit w:val="0"/>
            <w:checkBox>
              <w:sizeAuto/>
              <w:default w:val="0"/>
            </w:checkBox>
          </w:ffData>
        </w:fldChar>
      </w:r>
      <w:r w:rsidRPr="00AE22CC">
        <w:rPr>
          <w:sz w:val="22"/>
          <w:szCs w:val="22"/>
          <w:highlight w:val="yellow"/>
        </w:rPr>
        <w:instrText xml:space="preserve"> FORMCHECKBOX </w:instrText>
      </w:r>
      <w:r w:rsidR="007556D7">
        <w:rPr>
          <w:sz w:val="22"/>
          <w:szCs w:val="22"/>
          <w:highlight w:val="yellow"/>
        </w:rPr>
      </w:r>
      <w:r w:rsidR="007556D7">
        <w:rPr>
          <w:sz w:val="22"/>
          <w:szCs w:val="22"/>
          <w:highlight w:val="yellow"/>
        </w:rPr>
        <w:fldChar w:fldCharType="separate"/>
      </w:r>
      <w:r w:rsidRPr="00AE22CC">
        <w:rPr>
          <w:sz w:val="22"/>
          <w:szCs w:val="22"/>
          <w:highlight w:val="yellow"/>
        </w:rPr>
        <w:fldChar w:fldCharType="end"/>
      </w:r>
      <w:r w:rsidRPr="00AE22CC">
        <w:rPr>
          <w:sz w:val="22"/>
          <w:szCs w:val="22"/>
          <w:highlight w:val="yellow"/>
        </w:rPr>
        <w:t xml:space="preserve"> </w:t>
      </w:r>
      <w:r w:rsidRPr="00AE22CC">
        <w:rPr>
          <w:rFonts w:ascii="Arial" w:hAnsi="Arial" w:cs="Arial"/>
          <w:b/>
          <w:sz w:val="22"/>
          <w:szCs w:val="22"/>
          <w:highlight w:val="yellow"/>
        </w:rPr>
        <w:t>does not</w:t>
      </w:r>
      <w:r w:rsidRPr="00AE22CC">
        <w:rPr>
          <w:rFonts w:ascii="Arial" w:hAnsi="Arial" w:cs="Arial"/>
          <w:sz w:val="22"/>
          <w:szCs w:val="22"/>
          <w:highlight w:val="yellow"/>
        </w:rPr>
        <w:t xml:space="preserve"> h</w:t>
      </w:r>
      <w:r w:rsidR="008701AA" w:rsidRPr="00AE22CC">
        <w:rPr>
          <w:rFonts w:ascii="Arial" w:hAnsi="Arial" w:cs="Arial"/>
          <w:sz w:val="22"/>
          <w:szCs w:val="22"/>
          <w:highlight w:val="yellow"/>
        </w:rPr>
        <w:t>ave a satisfactory record of integrity and business ethics (</w:t>
      </w:r>
      <w:r w:rsidR="008701AA" w:rsidRPr="00AE22CC">
        <w:rPr>
          <w:rFonts w:ascii="Arial" w:hAnsi="Arial" w:cs="Arial"/>
          <w:i/>
          <w:sz w:val="22"/>
          <w:szCs w:val="22"/>
          <w:highlight w:val="yellow"/>
        </w:rPr>
        <w:t>for example, see </w:t>
      </w:r>
      <w:r w:rsidR="00FD3C72" w:rsidRPr="00AE22CC">
        <w:rPr>
          <w:rStyle w:val="Hyperlink"/>
          <w:rFonts w:ascii="Arial" w:hAnsi="Arial" w:cs="Arial"/>
          <w:i/>
          <w:color w:val="auto"/>
          <w:sz w:val="22"/>
          <w:szCs w:val="22"/>
          <w:highlight w:val="yellow"/>
        </w:rPr>
        <w:t>FAR 9.104-3(c</w:t>
      </w:r>
      <w:r w:rsidR="008701AA" w:rsidRPr="00AE22CC">
        <w:rPr>
          <w:rFonts w:ascii="Arial" w:hAnsi="Arial" w:cs="Arial"/>
          <w:sz w:val="22"/>
          <w:szCs w:val="22"/>
          <w:highlight w:val="yellow"/>
        </w:rPr>
        <w:t>)</w:t>
      </w:r>
      <w:r w:rsidRPr="00AE22CC">
        <w:rPr>
          <w:rFonts w:ascii="Arial" w:hAnsi="Arial" w:cs="Arial"/>
          <w:sz w:val="22"/>
          <w:szCs w:val="22"/>
          <w:highlight w:val="yellow"/>
        </w:rPr>
        <w:t xml:space="preserve"> and </w:t>
      </w:r>
      <w:hyperlink r:id="rId17" w:anchor="P759_109106" w:tgtFrame="_self" w:history="1">
        <w:r w:rsidRPr="00AE22CC">
          <w:rPr>
            <w:rStyle w:val="Hyperlink"/>
            <w:rFonts w:ascii="Arial" w:hAnsi="Arial" w:cs="Arial"/>
            <w:i/>
            <w:color w:val="auto"/>
            <w:sz w:val="22"/>
            <w:szCs w:val="22"/>
            <w:highlight w:val="yellow"/>
          </w:rPr>
          <w:t>Subpart 42.15</w:t>
        </w:r>
      </w:hyperlink>
    </w:p>
    <w:p w14:paraId="59F2DF96" w14:textId="77777777" w:rsidR="004D0FEB" w:rsidRPr="00AE22CC" w:rsidRDefault="004D0FEB" w:rsidP="00CA2443">
      <w:pPr>
        <w:pStyle w:val="Header"/>
        <w:tabs>
          <w:tab w:val="clear" w:pos="4320"/>
          <w:tab w:val="clear" w:pos="8640"/>
        </w:tabs>
        <w:spacing w:line="300" w:lineRule="auto"/>
        <w:ind w:left="720"/>
        <w:rPr>
          <w:rFonts w:ascii="Arial" w:hAnsi="Arial" w:cs="Arial"/>
          <w:sz w:val="22"/>
          <w:szCs w:val="22"/>
          <w:highlight w:val="yellow"/>
        </w:rPr>
      </w:pPr>
    </w:p>
    <w:p w14:paraId="5578702B" w14:textId="71660795" w:rsidR="00C82878" w:rsidRPr="00AE22CC" w:rsidRDefault="001A5000" w:rsidP="00CA2443">
      <w:pPr>
        <w:pStyle w:val="Header"/>
        <w:tabs>
          <w:tab w:val="clear" w:pos="4320"/>
          <w:tab w:val="clear" w:pos="8640"/>
        </w:tabs>
        <w:spacing w:line="300" w:lineRule="auto"/>
        <w:ind w:left="720"/>
        <w:rPr>
          <w:rFonts w:ascii="Arial" w:hAnsi="Arial" w:cs="Arial"/>
          <w:sz w:val="22"/>
          <w:szCs w:val="22"/>
          <w:highlight w:val="yellow"/>
        </w:rPr>
      </w:pPr>
      <w:r w:rsidRPr="00AE22CC">
        <w:rPr>
          <w:rFonts w:ascii="Arial" w:hAnsi="Arial" w:cs="Arial"/>
          <w:sz w:val="22"/>
          <w:szCs w:val="22"/>
          <w:highlight w:val="yellow"/>
        </w:rPr>
        <w:t>The</w:t>
      </w:r>
      <w:r w:rsidR="00377C2E" w:rsidRPr="00AE22CC">
        <w:rPr>
          <w:rFonts w:ascii="Arial" w:hAnsi="Arial" w:cs="Arial"/>
          <w:sz w:val="22"/>
          <w:szCs w:val="22"/>
          <w:highlight w:val="yellow"/>
        </w:rPr>
        <w:t xml:space="preserve"> vendor </w:t>
      </w:r>
      <w:r w:rsidR="00377C2E" w:rsidRPr="00AE22CC">
        <w:rPr>
          <w:sz w:val="22"/>
          <w:szCs w:val="22"/>
          <w:highlight w:val="yellow"/>
        </w:rPr>
        <w:fldChar w:fldCharType="begin">
          <w:ffData>
            <w:name w:val="Check1"/>
            <w:enabled/>
            <w:calcOnExit w:val="0"/>
            <w:checkBox>
              <w:sizeAuto/>
              <w:default w:val="0"/>
            </w:checkBox>
          </w:ffData>
        </w:fldChar>
      </w:r>
      <w:r w:rsidR="00377C2E" w:rsidRPr="00AE22CC">
        <w:rPr>
          <w:sz w:val="22"/>
          <w:szCs w:val="22"/>
          <w:highlight w:val="yellow"/>
        </w:rPr>
        <w:instrText xml:space="preserve"> FORMCHECKBOX </w:instrText>
      </w:r>
      <w:r w:rsidR="007556D7">
        <w:rPr>
          <w:sz w:val="22"/>
          <w:szCs w:val="22"/>
          <w:highlight w:val="yellow"/>
        </w:rPr>
      </w:r>
      <w:r w:rsidR="007556D7">
        <w:rPr>
          <w:sz w:val="22"/>
          <w:szCs w:val="22"/>
          <w:highlight w:val="yellow"/>
        </w:rPr>
        <w:fldChar w:fldCharType="separate"/>
      </w:r>
      <w:r w:rsidR="00377C2E" w:rsidRPr="00AE22CC">
        <w:rPr>
          <w:sz w:val="22"/>
          <w:szCs w:val="22"/>
          <w:highlight w:val="yellow"/>
        </w:rPr>
        <w:fldChar w:fldCharType="end"/>
      </w:r>
      <w:r w:rsidR="00377C2E" w:rsidRPr="00AE22CC">
        <w:rPr>
          <w:b/>
          <w:sz w:val="22"/>
          <w:szCs w:val="22"/>
          <w:highlight w:val="yellow"/>
        </w:rPr>
        <w:t xml:space="preserve"> </w:t>
      </w:r>
      <w:r w:rsidR="00377C2E" w:rsidRPr="00AE22CC">
        <w:rPr>
          <w:rFonts w:ascii="Arial" w:hAnsi="Arial" w:cs="Arial"/>
          <w:b/>
          <w:sz w:val="22"/>
          <w:szCs w:val="22"/>
          <w:highlight w:val="yellow"/>
        </w:rPr>
        <w:t>has</w:t>
      </w:r>
      <w:r w:rsidR="00D70EB5" w:rsidRPr="00AE22CC">
        <w:rPr>
          <w:rFonts w:ascii="Arial" w:hAnsi="Arial" w:cs="Arial"/>
          <w:b/>
          <w:sz w:val="22"/>
          <w:szCs w:val="22"/>
          <w:highlight w:val="yellow"/>
        </w:rPr>
        <w:t>,</w:t>
      </w:r>
      <w:r w:rsidR="00377C2E" w:rsidRPr="00AE22CC">
        <w:rPr>
          <w:rFonts w:ascii="Arial" w:hAnsi="Arial" w:cs="Arial"/>
          <w:sz w:val="22"/>
          <w:szCs w:val="22"/>
          <w:highlight w:val="yellow"/>
        </w:rPr>
        <w:t xml:space="preserve"> </w:t>
      </w:r>
      <w:r w:rsidR="00AE22CC" w:rsidRPr="00AE22CC">
        <w:rPr>
          <w:sz w:val="22"/>
          <w:szCs w:val="22"/>
          <w:highlight w:val="yellow"/>
        </w:rPr>
        <w:fldChar w:fldCharType="begin">
          <w:ffData>
            <w:name w:val=""/>
            <w:enabled/>
            <w:calcOnExit w:val="0"/>
            <w:checkBox>
              <w:sizeAuto/>
              <w:default w:val="0"/>
            </w:checkBox>
          </w:ffData>
        </w:fldChar>
      </w:r>
      <w:r w:rsidR="00AE22CC" w:rsidRPr="00AE22CC">
        <w:rPr>
          <w:sz w:val="22"/>
          <w:szCs w:val="22"/>
          <w:highlight w:val="yellow"/>
        </w:rPr>
        <w:instrText xml:space="preserve"> FORMCHECKBOX </w:instrText>
      </w:r>
      <w:r w:rsidR="007556D7">
        <w:rPr>
          <w:sz w:val="22"/>
          <w:szCs w:val="22"/>
          <w:highlight w:val="yellow"/>
        </w:rPr>
      </w:r>
      <w:r w:rsidR="007556D7">
        <w:rPr>
          <w:sz w:val="22"/>
          <w:szCs w:val="22"/>
          <w:highlight w:val="yellow"/>
        </w:rPr>
        <w:fldChar w:fldCharType="separate"/>
      </w:r>
      <w:r w:rsidR="00AE22CC" w:rsidRPr="00AE22CC">
        <w:rPr>
          <w:sz w:val="22"/>
          <w:szCs w:val="22"/>
          <w:highlight w:val="yellow"/>
        </w:rPr>
        <w:fldChar w:fldCharType="end"/>
      </w:r>
      <w:r w:rsidR="00377C2E" w:rsidRPr="00AE22CC">
        <w:rPr>
          <w:sz w:val="22"/>
          <w:szCs w:val="22"/>
          <w:highlight w:val="yellow"/>
        </w:rPr>
        <w:t xml:space="preserve"> </w:t>
      </w:r>
      <w:r w:rsidR="00377C2E" w:rsidRPr="00AE22CC">
        <w:rPr>
          <w:rFonts w:ascii="Arial" w:hAnsi="Arial" w:cs="Arial"/>
          <w:b/>
          <w:sz w:val="22"/>
          <w:szCs w:val="22"/>
          <w:highlight w:val="yellow"/>
        </w:rPr>
        <w:t>has not</w:t>
      </w:r>
      <w:r w:rsidR="00377C2E" w:rsidRPr="00AE22CC">
        <w:rPr>
          <w:rFonts w:ascii="Arial" w:hAnsi="Arial" w:cs="Arial"/>
          <w:sz w:val="22"/>
          <w:szCs w:val="22"/>
          <w:highlight w:val="yellow"/>
        </w:rPr>
        <w:t xml:space="preserve"> made an affirmative response per FAR provisions 52.209-5(a)(1)-Certification Regarding Responsibility Matters &amp; 52.212-3(h) - </w:t>
      </w:r>
      <w:proofErr w:type="spellStart"/>
      <w:r w:rsidR="00377C2E" w:rsidRPr="00AE22CC">
        <w:rPr>
          <w:rFonts w:ascii="Arial" w:hAnsi="Arial" w:cs="Arial"/>
          <w:sz w:val="22"/>
          <w:szCs w:val="22"/>
          <w:highlight w:val="yellow"/>
        </w:rPr>
        <w:t>Offerors</w:t>
      </w:r>
      <w:proofErr w:type="spellEnd"/>
      <w:r w:rsidR="00377C2E" w:rsidRPr="00AE22CC">
        <w:rPr>
          <w:rFonts w:ascii="Arial" w:hAnsi="Arial" w:cs="Arial"/>
          <w:sz w:val="22"/>
          <w:szCs w:val="22"/>
          <w:highlight w:val="yellow"/>
        </w:rPr>
        <w:t xml:space="preserve"> Representations and Certifications - Commercial Items, have been reviewed.  </w:t>
      </w:r>
    </w:p>
    <w:p w14:paraId="08740EB8" w14:textId="77777777" w:rsidR="004D0FEB" w:rsidRPr="00AE22CC" w:rsidRDefault="004D0FEB" w:rsidP="00CA2443">
      <w:pPr>
        <w:pStyle w:val="Header"/>
        <w:tabs>
          <w:tab w:val="clear" w:pos="4320"/>
          <w:tab w:val="clear" w:pos="8640"/>
        </w:tabs>
        <w:spacing w:line="300" w:lineRule="auto"/>
        <w:ind w:left="720"/>
        <w:rPr>
          <w:rFonts w:ascii="Arial" w:hAnsi="Arial" w:cs="Arial"/>
          <w:sz w:val="22"/>
          <w:szCs w:val="22"/>
          <w:highlight w:val="yellow"/>
        </w:rPr>
      </w:pPr>
    </w:p>
    <w:p w14:paraId="67656E4D" w14:textId="05108EB9" w:rsidR="004D0FEB" w:rsidRPr="00AE22CC" w:rsidRDefault="00C044E6" w:rsidP="00CA2443">
      <w:pPr>
        <w:pStyle w:val="Header"/>
        <w:tabs>
          <w:tab w:val="clear" w:pos="4320"/>
          <w:tab w:val="clear" w:pos="8640"/>
        </w:tabs>
        <w:spacing w:line="300" w:lineRule="auto"/>
        <w:ind w:left="720"/>
        <w:rPr>
          <w:rFonts w:ascii="Arial" w:hAnsi="Arial" w:cs="Arial"/>
          <w:sz w:val="22"/>
          <w:szCs w:val="22"/>
          <w:highlight w:val="yellow"/>
        </w:rPr>
      </w:pPr>
      <w:r w:rsidRPr="00AE22CC">
        <w:rPr>
          <w:rFonts w:ascii="Arial" w:hAnsi="Arial" w:cs="Arial"/>
          <w:sz w:val="22"/>
          <w:szCs w:val="22"/>
          <w:highlight w:val="yellow"/>
        </w:rPr>
        <w:t>Check for Federal Delinquency and</w:t>
      </w:r>
      <w:r w:rsidR="00377C2E" w:rsidRPr="00AE22CC">
        <w:rPr>
          <w:rFonts w:ascii="Arial" w:hAnsi="Arial" w:cs="Arial"/>
          <w:sz w:val="22"/>
          <w:szCs w:val="22"/>
          <w:highlight w:val="yellow"/>
        </w:rPr>
        <w:t xml:space="preserve"> tax debt as defined in FAR 52.209-11</w:t>
      </w:r>
      <w:r w:rsidRPr="00AE22CC">
        <w:rPr>
          <w:rFonts w:ascii="Arial" w:hAnsi="Arial" w:cs="Arial"/>
          <w:sz w:val="22"/>
          <w:szCs w:val="22"/>
          <w:highlight w:val="yellow"/>
        </w:rPr>
        <w:t>.</w:t>
      </w:r>
      <w:r w:rsidR="00377C2E" w:rsidRPr="00AE22CC">
        <w:rPr>
          <w:rFonts w:ascii="Arial" w:hAnsi="Arial" w:cs="Arial"/>
          <w:sz w:val="22"/>
          <w:szCs w:val="22"/>
          <w:highlight w:val="yellow"/>
        </w:rPr>
        <w:t xml:space="preserve"> This vendor</w:t>
      </w:r>
      <w:r w:rsidRPr="00AE22CC">
        <w:rPr>
          <w:rFonts w:ascii="Arial" w:hAnsi="Arial" w:cs="Arial"/>
          <w:sz w:val="22"/>
          <w:szCs w:val="22"/>
          <w:highlight w:val="yellow"/>
        </w:rPr>
        <w:t xml:space="preserve"> responded that it</w:t>
      </w:r>
      <w:r w:rsidR="00377C2E" w:rsidRPr="00AE22CC">
        <w:rPr>
          <w:rFonts w:ascii="Arial" w:hAnsi="Arial" w:cs="Arial"/>
          <w:sz w:val="22"/>
          <w:szCs w:val="22"/>
          <w:highlight w:val="yellow"/>
        </w:rPr>
        <w:t xml:space="preserve"> </w:t>
      </w:r>
      <w:r w:rsidR="00377C2E" w:rsidRPr="00AE22CC">
        <w:rPr>
          <w:sz w:val="22"/>
          <w:szCs w:val="22"/>
          <w:highlight w:val="yellow"/>
        </w:rPr>
        <w:fldChar w:fldCharType="begin">
          <w:ffData>
            <w:name w:val="Check1"/>
            <w:enabled/>
            <w:calcOnExit w:val="0"/>
            <w:checkBox>
              <w:sizeAuto/>
              <w:default w:val="0"/>
            </w:checkBox>
          </w:ffData>
        </w:fldChar>
      </w:r>
      <w:r w:rsidR="00377C2E" w:rsidRPr="00AE22CC">
        <w:rPr>
          <w:sz w:val="22"/>
          <w:szCs w:val="22"/>
          <w:highlight w:val="yellow"/>
        </w:rPr>
        <w:instrText xml:space="preserve"> FORMCHECKBOX </w:instrText>
      </w:r>
      <w:r w:rsidR="007556D7">
        <w:rPr>
          <w:sz w:val="22"/>
          <w:szCs w:val="22"/>
          <w:highlight w:val="yellow"/>
        </w:rPr>
      </w:r>
      <w:r w:rsidR="007556D7">
        <w:rPr>
          <w:sz w:val="22"/>
          <w:szCs w:val="22"/>
          <w:highlight w:val="yellow"/>
        </w:rPr>
        <w:fldChar w:fldCharType="separate"/>
      </w:r>
      <w:r w:rsidR="00377C2E" w:rsidRPr="00AE22CC">
        <w:rPr>
          <w:sz w:val="22"/>
          <w:szCs w:val="22"/>
          <w:highlight w:val="yellow"/>
        </w:rPr>
        <w:fldChar w:fldCharType="end"/>
      </w:r>
      <w:r w:rsidR="00377C2E" w:rsidRPr="00AE22CC">
        <w:rPr>
          <w:sz w:val="22"/>
          <w:szCs w:val="22"/>
          <w:highlight w:val="yellow"/>
        </w:rPr>
        <w:t xml:space="preserve"> </w:t>
      </w:r>
      <w:r w:rsidRPr="00AE22CC">
        <w:rPr>
          <w:rFonts w:ascii="Arial" w:hAnsi="Arial" w:cs="Arial"/>
          <w:b/>
          <w:sz w:val="22"/>
          <w:szCs w:val="22"/>
          <w:highlight w:val="yellow"/>
        </w:rPr>
        <w:t>is</w:t>
      </w:r>
      <w:r w:rsidR="00D70EB5" w:rsidRPr="00AE22CC">
        <w:rPr>
          <w:rFonts w:ascii="Arial" w:hAnsi="Arial" w:cs="Arial"/>
          <w:b/>
          <w:sz w:val="22"/>
          <w:szCs w:val="22"/>
          <w:highlight w:val="yellow"/>
        </w:rPr>
        <w:t>,</w:t>
      </w:r>
      <w:r w:rsidR="00377C2E" w:rsidRPr="00AE22CC">
        <w:rPr>
          <w:rFonts w:ascii="Arial" w:hAnsi="Arial" w:cs="Arial"/>
          <w:sz w:val="22"/>
          <w:szCs w:val="22"/>
          <w:highlight w:val="yellow"/>
        </w:rPr>
        <w:t xml:space="preserve"> </w:t>
      </w:r>
      <w:r w:rsidR="00AE22CC" w:rsidRPr="00AE22CC">
        <w:rPr>
          <w:sz w:val="22"/>
          <w:szCs w:val="22"/>
          <w:highlight w:val="yellow"/>
        </w:rPr>
        <w:fldChar w:fldCharType="begin">
          <w:ffData>
            <w:name w:val=""/>
            <w:enabled/>
            <w:calcOnExit w:val="0"/>
            <w:checkBox>
              <w:sizeAuto/>
              <w:default w:val="0"/>
            </w:checkBox>
          </w:ffData>
        </w:fldChar>
      </w:r>
      <w:r w:rsidR="00AE22CC" w:rsidRPr="00AE22CC">
        <w:rPr>
          <w:sz w:val="22"/>
          <w:szCs w:val="22"/>
          <w:highlight w:val="yellow"/>
        </w:rPr>
        <w:instrText xml:space="preserve"> FORMCHECKBOX </w:instrText>
      </w:r>
      <w:r w:rsidR="007556D7">
        <w:rPr>
          <w:sz w:val="22"/>
          <w:szCs w:val="22"/>
          <w:highlight w:val="yellow"/>
        </w:rPr>
      </w:r>
      <w:r w:rsidR="007556D7">
        <w:rPr>
          <w:sz w:val="22"/>
          <w:szCs w:val="22"/>
          <w:highlight w:val="yellow"/>
        </w:rPr>
        <w:fldChar w:fldCharType="separate"/>
      </w:r>
      <w:r w:rsidR="00AE22CC" w:rsidRPr="00AE22CC">
        <w:rPr>
          <w:sz w:val="22"/>
          <w:szCs w:val="22"/>
          <w:highlight w:val="yellow"/>
        </w:rPr>
        <w:fldChar w:fldCharType="end"/>
      </w:r>
      <w:r w:rsidR="00377C2E" w:rsidRPr="00AE22CC">
        <w:rPr>
          <w:sz w:val="22"/>
          <w:szCs w:val="22"/>
          <w:highlight w:val="yellow"/>
        </w:rPr>
        <w:t xml:space="preserve"> </w:t>
      </w:r>
      <w:r w:rsidRPr="00AE22CC">
        <w:rPr>
          <w:rFonts w:ascii="Arial" w:hAnsi="Arial" w:cs="Arial"/>
          <w:b/>
          <w:sz w:val="22"/>
          <w:szCs w:val="22"/>
          <w:highlight w:val="yellow"/>
        </w:rPr>
        <w:t>is</w:t>
      </w:r>
      <w:r w:rsidR="00377C2E" w:rsidRPr="00AE22CC">
        <w:rPr>
          <w:rFonts w:ascii="Arial" w:hAnsi="Arial" w:cs="Arial"/>
          <w:b/>
          <w:sz w:val="22"/>
          <w:szCs w:val="22"/>
          <w:highlight w:val="yellow"/>
        </w:rPr>
        <w:t xml:space="preserve"> not</w:t>
      </w:r>
      <w:r w:rsidR="00377C2E" w:rsidRPr="00AE22CC">
        <w:rPr>
          <w:rFonts w:ascii="Arial" w:hAnsi="Arial" w:cs="Arial"/>
          <w:sz w:val="22"/>
          <w:szCs w:val="22"/>
          <w:highlight w:val="yellow"/>
        </w:rPr>
        <w:t xml:space="preserve">, </w:t>
      </w:r>
      <w:r w:rsidRPr="00AE22CC">
        <w:rPr>
          <w:rFonts w:ascii="Arial" w:hAnsi="Arial" w:cs="Arial"/>
          <w:sz w:val="22"/>
          <w:szCs w:val="22"/>
          <w:highlight w:val="yellow"/>
        </w:rPr>
        <w:t xml:space="preserve">a corporation that has any unpaid </w:t>
      </w:r>
      <w:r w:rsidR="008808F1" w:rsidRPr="00AE22CC">
        <w:rPr>
          <w:rFonts w:ascii="Arial" w:hAnsi="Arial" w:cs="Arial"/>
          <w:sz w:val="22"/>
          <w:szCs w:val="22"/>
          <w:highlight w:val="yellow"/>
        </w:rPr>
        <w:t xml:space="preserve">Federal </w:t>
      </w:r>
      <w:r w:rsidRPr="00AE22CC">
        <w:rPr>
          <w:rFonts w:ascii="Arial" w:hAnsi="Arial" w:cs="Arial"/>
          <w:sz w:val="22"/>
          <w:szCs w:val="22"/>
          <w:highlight w:val="yellow"/>
        </w:rPr>
        <w:t>tax liability</w:t>
      </w:r>
      <w:r w:rsidR="008808F1" w:rsidRPr="00AE22CC">
        <w:rPr>
          <w:rFonts w:ascii="Arial" w:hAnsi="Arial" w:cs="Arial"/>
          <w:sz w:val="22"/>
          <w:szCs w:val="22"/>
          <w:highlight w:val="yellow"/>
        </w:rPr>
        <w:t xml:space="preserve"> IAW 52.209-11.</w:t>
      </w:r>
    </w:p>
    <w:p w14:paraId="3945686C" w14:textId="77777777" w:rsidR="004D0FEB" w:rsidRPr="00AE22CC" w:rsidRDefault="004D0FEB" w:rsidP="00CA2443">
      <w:pPr>
        <w:pStyle w:val="Header"/>
        <w:tabs>
          <w:tab w:val="clear" w:pos="4320"/>
          <w:tab w:val="clear" w:pos="8640"/>
        </w:tabs>
        <w:spacing w:line="300" w:lineRule="auto"/>
        <w:ind w:left="720"/>
        <w:rPr>
          <w:rFonts w:ascii="Arial" w:hAnsi="Arial" w:cs="Arial"/>
          <w:sz w:val="22"/>
          <w:szCs w:val="22"/>
          <w:highlight w:val="yellow"/>
        </w:rPr>
      </w:pPr>
    </w:p>
    <w:p w14:paraId="36C3D904" w14:textId="50AE2101" w:rsidR="004D0FEB" w:rsidRPr="00AE22CC" w:rsidRDefault="00E57B14" w:rsidP="00D70EB5">
      <w:pPr>
        <w:pStyle w:val="Header"/>
        <w:tabs>
          <w:tab w:val="clear" w:pos="4320"/>
          <w:tab w:val="clear" w:pos="8640"/>
        </w:tabs>
        <w:spacing w:line="300" w:lineRule="auto"/>
        <w:ind w:left="720"/>
        <w:rPr>
          <w:rFonts w:ascii="Arial" w:hAnsi="Arial" w:cs="Arial"/>
          <w:sz w:val="22"/>
          <w:szCs w:val="22"/>
          <w:highlight w:val="yellow"/>
        </w:rPr>
      </w:pPr>
      <w:r w:rsidRPr="00AE22CC">
        <w:rPr>
          <w:rFonts w:ascii="Arial" w:hAnsi="Arial" w:cs="Arial"/>
          <w:sz w:val="22"/>
          <w:szCs w:val="22"/>
          <w:highlight w:val="yellow"/>
        </w:rPr>
        <w:t xml:space="preserve">Check for Felony Criminal Violation: </w:t>
      </w:r>
      <w:r w:rsidR="004D0FEB" w:rsidRPr="00AE22CC">
        <w:rPr>
          <w:rFonts w:ascii="Arial" w:hAnsi="Arial" w:cs="Arial"/>
          <w:sz w:val="22"/>
          <w:szCs w:val="22"/>
          <w:highlight w:val="yellow"/>
        </w:rPr>
        <w:t>The vendor</w:t>
      </w:r>
      <w:r w:rsidR="008808F1" w:rsidRPr="00AE22CC">
        <w:rPr>
          <w:rFonts w:ascii="Arial" w:hAnsi="Arial" w:cs="Arial"/>
          <w:sz w:val="22"/>
          <w:szCs w:val="22"/>
          <w:highlight w:val="yellow"/>
        </w:rPr>
        <w:t xml:space="preserve"> </w:t>
      </w:r>
      <w:r w:rsidR="00D70EB5" w:rsidRPr="00AE22CC">
        <w:rPr>
          <w:sz w:val="22"/>
          <w:szCs w:val="22"/>
          <w:highlight w:val="yellow"/>
        </w:rPr>
        <w:fldChar w:fldCharType="begin">
          <w:ffData>
            <w:name w:val="Check1"/>
            <w:enabled/>
            <w:calcOnExit w:val="0"/>
            <w:checkBox>
              <w:sizeAuto/>
              <w:default w:val="0"/>
            </w:checkBox>
          </w:ffData>
        </w:fldChar>
      </w:r>
      <w:r w:rsidR="00D70EB5" w:rsidRPr="00AE22CC">
        <w:rPr>
          <w:sz w:val="22"/>
          <w:szCs w:val="22"/>
          <w:highlight w:val="yellow"/>
        </w:rPr>
        <w:instrText xml:space="preserve"> FORMCHECKBOX </w:instrText>
      </w:r>
      <w:r w:rsidR="007556D7">
        <w:rPr>
          <w:sz w:val="22"/>
          <w:szCs w:val="22"/>
          <w:highlight w:val="yellow"/>
        </w:rPr>
      </w:r>
      <w:r w:rsidR="007556D7">
        <w:rPr>
          <w:sz w:val="22"/>
          <w:szCs w:val="22"/>
          <w:highlight w:val="yellow"/>
        </w:rPr>
        <w:fldChar w:fldCharType="separate"/>
      </w:r>
      <w:r w:rsidR="00D70EB5" w:rsidRPr="00AE22CC">
        <w:rPr>
          <w:sz w:val="22"/>
          <w:szCs w:val="22"/>
          <w:highlight w:val="yellow"/>
        </w:rPr>
        <w:fldChar w:fldCharType="end"/>
      </w:r>
      <w:r w:rsidR="00D70EB5" w:rsidRPr="00AE22CC">
        <w:rPr>
          <w:sz w:val="22"/>
          <w:szCs w:val="22"/>
          <w:highlight w:val="yellow"/>
        </w:rPr>
        <w:t xml:space="preserve"> </w:t>
      </w:r>
      <w:r w:rsidR="008808F1" w:rsidRPr="00AE22CC">
        <w:rPr>
          <w:rFonts w:ascii="Arial" w:hAnsi="Arial" w:cs="Arial"/>
          <w:b/>
          <w:sz w:val="22"/>
          <w:szCs w:val="22"/>
          <w:highlight w:val="yellow"/>
        </w:rPr>
        <w:t>is</w:t>
      </w:r>
      <w:r w:rsidR="00377C2E" w:rsidRPr="00AE22CC">
        <w:rPr>
          <w:rFonts w:ascii="Arial" w:hAnsi="Arial" w:cs="Arial"/>
          <w:sz w:val="22"/>
          <w:szCs w:val="22"/>
          <w:highlight w:val="yellow"/>
        </w:rPr>
        <w:t xml:space="preserve">, </w:t>
      </w:r>
      <w:r w:rsidR="00AE22CC" w:rsidRPr="00AE22CC">
        <w:rPr>
          <w:sz w:val="22"/>
          <w:szCs w:val="22"/>
          <w:highlight w:val="yellow"/>
        </w:rPr>
        <w:fldChar w:fldCharType="begin">
          <w:ffData>
            <w:name w:val=""/>
            <w:enabled/>
            <w:calcOnExit w:val="0"/>
            <w:checkBox>
              <w:sizeAuto/>
              <w:default w:val="0"/>
            </w:checkBox>
          </w:ffData>
        </w:fldChar>
      </w:r>
      <w:r w:rsidR="00AE22CC" w:rsidRPr="00AE22CC">
        <w:rPr>
          <w:sz w:val="22"/>
          <w:szCs w:val="22"/>
          <w:highlight w:val="yellow"/>
        </w:rPr>
        <w:instrText xml:space="preserve"> FORMCHECKBOX </w:instrText>
      </w:r>
      <w:r w:rsidR="007556D7">
        <w:rPr>
          <w:sz w:val="22"/>
          <w:szCs w:val="22"/>
          <w:highlight w:val="yellow"/>
        </w:rPr>
      </w:r>
      <w:r w:rsidR="007556D7">
        <w:rPr>
          <w:sz w:val="22"/>
          <w:szCs w:val="22"/>
          <w:highlight w:val="yellow"/>
        </w:rPr>
        <w:fldChar w:fldCharType="separate"/>
      </w:r>
      <w:r w:rsidR="00AE22CC" w:rsidRPr="00AE22CC">
        <w:rPr>
          <w:sz w:val="22"/>
          <w:szCs w:val="22"/>
          <w:highlight w:val="yellow"/>
        </w:rPr>
        <w:fldChar w:fldCharType="end"/>
      </w:r>
      <w:r w:rsidR="00377C2E" w:rsidRPr="00AE22CC">
        <w:rPr>
          <w:sz w:val="22"/>
          <w:szCs w:val="22"/>
          <w:highlight w:val="yellow"/>
        </w:rPr>
        <w:t xml:space="preserve"> </w:t>
      </w:r>
      <w:r w:rsidR="008808F1" w:rsidRPr="00AE22CC">
        <w:rPr>
          <w:rFonts w:ascii="Arial" w:hAnsi="Arial" w:cs="Arial"/>
          <w:b/>
          <w:sz w:val="22"/>
          <w:szCs w:val="22"/>
          <w:highlight w:val="yellow"/>
        </w:rPr>
        <w:t xml:space="preserve">is </w:t>
      </w:r>
      <w:r w:rsidR="00377C2E" w:rsidRPr="00AE22CC">
        <w:rPr>
          <w:rFonts w:ascii="Arial" w:hAnsi="Arial" w:cs="Arial"/>
          <w:b/>
          <w:sz w:val="22"/>
          <w:szCs w:val="22"/>
          <w:highlight w:val="yellow"/>
        </w:rPr>
        <w:t>not</w:t>
      </w:r>
      <w:r w:rsidR="00377C2E" w:rsidRPr="00AE22CC">
        <w:rPr>
          <w:rFonts w:ascii="Arial" w:hAnsi="Arial" w:cs="Arial"/>
          <w:sz w:val="22"/>
          <w:szCs w:val="22"/>
          <w:highlight w:val="yellow"/>
        </w:rPr>
        <w:t xml:space="preserve"> </w:t>
      </w:r>
      <w:r w:rsidR="008808F1" w:rsidRPr="00AE22CC">
        <w:rPr>
          <w:rFonts w:ascii="Arial" w:hAnsi="Arial" w:cs="Arial"/>
          <w:sz w:val="22"/>
          <w:szCs w:val="22"/>
          <w:highlight w:val="yellow"/>
        </w:rPr>
        <w:t xml:space="preserve">a corporation that was convicted of a Federal felony criminal violation IAW 52.209-11. </w:t>
      </w:r>
    </w:p>
    <w:p w14:paraId="126949DE" w14:textId="77777777" w:rsidR="0049286E" w:rsidRPr="00AE22CC" w:rsidRDefault="0049286E" w:rsidP="00D70EB5">
      <w:pPr>
        <w:pStyle w:val="Header"/>
        <w:tabs>
          <w:tab w:val="clear" w:pos="4320"/>
          <w:tab w:val="clear" w:pos="8640"/>
        </w:tabs>
        <w:spacing w:line="300" w:lineRule="auto"/>
        <w:ind w:left="720"/>
        <w:rPr>
          <w:rFonts w:ascii="Arial" w:hAnsi="Arial" w:cs="Arial"/>
          <w:sz w:val="22"/>
          <w:szCs w:val="22"/>
          <w:highlight w:val="yellow"/>
        </w:rPr>
      </w:pPr>
    </w:p>
    <w:p w14:paraId="6C439433" w14:textId="77777777" w:rsidR="00C95C1A" w:rsidRPr="00AE22CC" w:rsidRDefault="00C95C1A" w:rsidP="00D70EB5">
      <w:pPr>
        <w:pStyle w:val="Header"/>
        <w:tabs>
          <w:tab w:val="clear" w:pos="4320"/>
          <w:tab w:val="clear" w:pos="8640"/>
        </w:tabs>
        <w:spacing w:line="300" w:lineRule="auto"/>
        <w:ind w:left="720"/>
        <w:rPr>
          <w:rFonts w:ascii="Arial" w:hAnsi="Arial" w:cs="Arial"/>
          <w:sz w:val="22"/>
          <w:szCs w:val="22"/>
          <w:highlight w:val="yellow"/>
        </w:rPr>
      </w:pPr>
    </w:p>
    <w:p w14:paraId="77995E76" w14:textId="77777777" w:rsidR="00C861C3" w:rsidRPr="00AE22CC" w:rsidRDefault="004D0FEB" w:rsidP="00CA2443">
      <w:pPr>
        <w:pStyle w:val="Header"/>
        <w:tabs>
          <w:tab w:val="clear" w:pos="4320"/>
          <w:tab w:val="clear" w:pos="8640"/>
        </w:tabs>
        <w:spacing w:line="300" w:lineRule="auto"/>
        <w:rPr>
          <w:rFonts w:ascii="Arial" w:hAnsi="Arial" w:cs="Arial"/>
          <w:b/>
          <w:sz w:val="22"/>
          <w:szCs w:val="22"/>
          <w:highlight w:val="yellow"/>
        </w:rPr>
      </w:pPr>
      <w:r w:rsidRPr="00AE22CC">
        <w:rPr>
          <w:rFonts w:ascii="Arial" w:hAnsi="Arial" w:cs="Arial"/>
          <w:b/>
          <w:sz w:val="22"/>
          <w:szCs w:val="22"/>
          <w:highlight w:val="yellow"/>
        </w:rPr>
        <w:t>C.  Small Business Concern</w:t>
      </w:r>
      <w:r w:rsidR="00DF1476" w:rsidRPr="00AE22CC">
        <w:rPr>
          <w:rFonts w:ascii="Arial" w:hAnsi="Arial" w:cs="Arial"/>
          <w:b/>
          <w:sz w:val="22"/>
          <w:szCs w:val="22"/>
          <w:highlight w:val="yellow"/>
        </w:rPr>
        <w:t>/Other than Small Business</w:t>
      </w:r>
    </w:p>
    <w:p w14:paraId="51C9D179" w14:textId="77777777" w:rsidR="004D0FEB" w:rsidRPr="00AE22CC" w:rsidRDefault="004D0FEB" w:rsidP="0049286E">
      <w:pPr>
        <w:pStyle w:val="Header"/>
        <w:tabs>
          <w:tab w:val="clear" w:pos="4320"/>
          <w:tab w:val="clear" w:pos="8640"/>
        </w:tabs>
        <w:spacing w:line="300" w:lineRule="auto"/>
        <w:rPr>
          <w:rFonts w:ascii="Arial" w:hAnsi="Arial" w:cs="Arial"/>
          <w:b/>
          <w:sz w:val="22"/>
          <w:szCs w:val="22"/>
          <w:highlight w:val="yellow"/>
        </w:rPr>
      </w:pPr>
    </w:p>
    <w:p w14:paraId="4675EB7E" w14:textId="2E99FDB4" w:rsidR="00FD3C72" w:rsidRPr="00AE22CC" w:rsidRDefault="00AE22CC" w:rsidP="0049286E">
      <w:pPr>
        <w:pStyle w:val="Header"/>
        <w:tabs>
          <w:tab w:val="clear" w:pos="4320"/>
          <w:tab w:val="clear" w:pos="8640"/>
        </w:tabs>
        <w:spacing w:line="300" w:lineRule="auto"/>
        <w:rPr>
          <w:rFonts w:ascii="Arial" w:hAnsi="Arial" w:cs="Arial"/>
          <w:sz w:val="22"/>
          <w:szCs w:val="22"/>
          <w:highlight w:val="yellow"/>
        </w:rPr>
      </w:pPr>
      <w:r w:rsidRPr="00AE22CC">
        <w:rPr>
          <w:rFonts w:ascii="Arial" w:hAnsi="Arial" w:cs="Arial"/>
          <w:sz w:val="22"/>
          <w:szCs w:val="22"/>
          <w:highlight w:val="yellow"/>
        </w:rPr>
        <w:fldChar w:fldCharType="begin">
          <w:ffData>
            <w:name w:val=""/>
            <w:enabled/>
            <w:calcOnExit w:val="0"/>
            <w:checkBox>
              <w:sizeAuto/>
              <w:default w:val="0"/>
            </w:checkBox>
          </w:ffData>
        </w:fldChar>
      </w:r>
      <w:r w:rsidRPr="00AE22CC">
        <w:rPr>
          <w:rFonts w:ascii="Arial" w:hAnsi="Arial" w:cs="Arial"/>
          <w:sz w:val="22"/>
          <w:szCs w:val="22"/>
          <w:highlight w:val="yellow"/>
        </w:rPr>
        <w:instrText xml:space="preserve"> FORMCHECKBOX </w:instrText>
      </w:r>
      <w:r w:rsidR="007556D7">
        <w:rPr>
          <w:rFonts w:ascii="Arial" w:hAnsi="Arial" w:cs="Arial"/>
          <w:sz w:val="22"/>
          <w:szCs w:val="22"/>
          <w:highlight w:val="yellow"/>
        </w:rPr>
      </w:r>
      <w:r w:rsidR="007556D7">
        <w:rPr>
          <w:rFonts w:ascii="Arial" w:hAnsi="Arial" w:cs="Arial"/>
          <w:sz w:val="22"/>
          <w:szCs w:val="22"/>
          <w:highlight w:val="yellow"/>
        </w:rPr>
        <w:fldChar w:fldCharType="separate"/>
      </w:r>
      <w:r w:rsidRPr="00AE22CC">
        <w:rPr>
          <w:rFonts w:ascii="Arial" w:hAnsi="Arial" w:cs="Arial"/>
          <w:sz w:val="22"/>
          <w:szCs w:val="22"/>
          <w:highlight w:val="yellow"/>
        </w:rPr>
        <w:fldChar w:fldCharType="end"/>
      </w:r>
      <w:r w:rsidR="00FD3C72" w:rsidRPr="00AE22CC">
        <w:rPr>
          <w:rFonts w:ascii="Arial" w:hAnsi="Arial" w:cs="Arial"/>
          <w:sz w:val="22"/>
          <w:szCs w:val="22"/>
          <w:highlight w:val="yellow"/>
        </w:rPr>
        <w:t xml:space="preserve"> The vendor </w:t>
      </w:r>
      <w:r w:rsidR="00FD3C72" w:rsidRPr="00AE22CC">
        <w:rPr>
          <w:rFonts w:ascii="Arial" w:hAnsi="Arial" w:cs="Arial"/>
          <w:b/>
          <w:sz w:val="22"/>
          <w:szCs w:val="22"/>
          <w:highlight w:val="yellow"/>
        </w:rPr>
        <w:t>is not</w:t>
      </w:r>
      <w:r w:rsidR="00FD3C72" w:rsidRPr="00AE22CC">
        <w:rPr>
          <w:rFonts w:ascii="Arial" w:hAnsi="Arial" w:cs="Arial"/>
          <w:sz w:val="22"/>
          <w:szCs w:val="22"/>
          <w:highlight w:val="yellow"/>
        </w:rPr>
        <w:t xml:space="preserve"> a small business, therefore section C </w:t>
      </w:r>
      <w:r w:rsidR="002677D9" w:rsidRPr="00AE22CC">
        <w:rPr>
          <w:rFonts w:ascii="Arial" w:hAnsi="Arial" w:cs="Arial"/>
          <w:b/>
          <w:sz w:val="22"/>
          <w:szCs w:val="22"/>
          <w:highlight w:val="yellow"/>
        </w:rPr>
        <w:t>does not</w:t>
      </w:r>
      <w:r w:rsidR="002677D9" w:rsidRPr="00AE22CC">
        <w:rPr>
          <w:rFonts w:ascii="Arial" w:hAnsi="Arial" w:cs="Arial"/>
          <w:sz w:val="22"/>
          <w:szCs w:val="22"/>
          <w:highlight w:val="yellow"/>
        </w:rPr>
        <w:t xml:space="preserve"> apply.</w:t>
      </w:r>
    </w:p>
    <w:p w14:paraId="34D82720" w14:textId="77777777" w:rsidR="00C95330" w:rsidRPr="00AE22CC" w:rsidRDefault="002677D9" w:rsidP="0049286E">
      <w:pPr>
        <w:pStyle w:val="Header"/>
        <w:tabs>
          <w:tab w:val="clear" w:pos="4320"/>
          <w:tab w:val="clear" w:pos="8640"/>
        </w:tabs>
        <w:spacing w:line="300" w:lineRule="auto"/>
        <w:rPr>
          <w:rFonts w:ascii="Arial" w:hAnsi="Arial" w:cs="Arial"/>
          <w:sz w:val="22"/>
          <w:szCs w:val="22"/>
          <w:highlight w:val="yellow"/>
        </w:rPr>
      </w:pPr>
      <w:r w:rsidRPr="00AE22CC">
        <w:rPr>
          <w:sz w:val="22"/>
          <w:szCs w:val="22"/>
          <w:highlight w:val="yellow"/>
        </w:rPr>
        <w:fldChar w:fldCharType="begin">
          <w:ffData>
            <w:name w:val="Check1"/>
            <w:enabled/>
            <w:calcOnExit w:val="0"/>
            <w:checkBox>
              <w:sizeAuto/>
              <w:default w:val="0"/>
            </w:checkBox>
          </w:ffData>
        </w:fldChar>
      </w:r>
      <w:r w:rsidRPr="00AE22CC">
        <w:rPr>
          <w:sz w:val="22"/>
          <w:szCs w:val="22"/>
          <w:highlight w:val="yellow"/>
        </w:rPr>
        <w:instrText xml:space="preserve"> FORMCHECKBOX </w:instrText>
      </w:r>
      <w:r w:rsidR="007556D7">
        <w:rPr>
          <w:sz w:val="22"/>
          <w:szCs w:val="22"/>
          <w:highlight w:val="yellow"/>
        </w:rPr>
      </w:r>
      <w:r w:rsidR="007556D7">
        <w:rPr>
          <w:sz w:val="22"/>
          <w:szCs w:val="22"/>
          <w:highlight w:val="yellow"/>
        </w:rPr>
        <w:fldChar w:fldCharType="separate"/>
      </w:r>
      <w:r w:rsidRPr="00AE22CC">
        <w:rPr>
          <w:sz w:val="22"/>
          <w:szCs w:val="22"/>
          <w:highlight w:val="yellow"/>
        </w:rPr>
        <w:fldChar w:fldCharType="end"/>
      </w:r>
      <w:r w:rsidRPr="00AE22CC">
        <w:rPr>
          <w:sz w:val="22"/>
          <w:szCs w:val="22"/>
          <w:highlight w:val="yellow"/>
        </w:rPr>
        <w:t xml:space="preserve"> </w:t>
      </w:r>
      <w:r w:rsidRPr="00AE22CC">
        <w:rPr>
          <w:rFonts w:ascii="Arial" w:hAnsi="Arial" w:cs="Arial"/>
          <w:sz w:val="22"/>
          <w:szCs w:val="22"/>
          <w:highlight w:val="yellow"/>
        </w:rPr>
        <w:t xml:space="preserve">The vendor </w:t>
      </w:r>
      <w:r w:rsidRPr="00AE22CC">
        <w:rPr>
          <w:rFonts w:ascii="Arial" w:hAnsi="Arial" w:cs="Arial"/>
          <w:b/>
          <w:sz w:val="22"/>
          <w:szCs w:val="22"/>
          <w:highlight w:val="yellow"/>
        </w:rPr>
        <w:t>is</w:t>
      </w:r>
      <w:r w:rsidRPr="00AE22CC">
        <w:rPr>
          <w:rFonts w:ascii="Arial" w:hAnsi="Arial" w:cs="Arial"/>
          <w:sz w:val="22"/>
          <w:szCs w:val="22"/>
          <w:highlight w:val="yellow"/>
        </w:rPr>
        <w:t xml:space="preserve"> considered a small business concern therefore, section C </w:t>
      </w:r>
      <w:r w:rsidRPr="00AE22CC">
        <w:rPr>
          <w:rFonts w:ascii="Arial" w:hAnsi="Arial" w:cs="Arial"/>
          <w:b/>
          <w:sz w:val="22"/>
          <w:szCs w:val="22"/>
          <w:highlight w:val="yellow"/>
        </w:rPr>
        <w:t>applies.</w:t>
      </w:r>
    </w:p>
    <w:p w14:paraId="6361D51C" w14:textId="77777777" w:rsidR="004D0FEB" w:rsidRPr="00AE22CC" w:rsidRDefault="004D0FEB" w:rsidP="002677D9">
      <w:pPr>
        <w:pStyle w:val="Header"/>
        <w:tabs>
          <w:tab w:val="clear" w:pos="4320"/>
          <w:tab w:val="clear" w:pos="8640"/>
        </w:tabs>
        <w:spacing w:line="300" w:lineRule="auto"/>
        <w:ind w:left="720"/>
        <w:rPr>
          <w:rFonts w:ascii="Arial" w:hAnsi="Arial" w:cs="Arial"/>
          <w:sz w:val="22"/>
          <w:szCs w:val="22"/>
          <w:highlight w:val="yellow"/>
        </w:rPr>
      </w:pPr>
      <w:r w:rsidRPr="00AE22CC">
        <w:rPr>
          <w:sz w:val="22"/>
          <w:szCs w:val="22"/>
          <w:highlight w:val="yellow"/>
        </w:rPr>
        <w:lastRenderedPageBreak/>
        <w:fldChar w:fldCharType="begin">
          <w:ffData>
            <w:name w:val="Check1"/>
            <w:enabled/>
            <w:calcOnExit w:val="0"/>
            <w:checkBox>
              <w:sizeAuto/>
              <w:default w:val="0"/>
            </w:checkBox>
          </w:ffData>
        </w:fldChar>
      </w:r>
      <w:r w:rsidRPr="00AE22CC">
        <w:rPr>
          <w:sz w:val="22"/>
          <w:szCs w:val="22"/>
          <w:highlight w:val="yellow"/>
        </w:rPr>
        <w:instrText xml:space="preserve"> FORMCHECKBOX </w:instrText>
      </w:r>
      <w:r w:rsidR="007556D7">
        <w:rPr>
          <w:sz w:val="22"/>
          <w:szCs w:val="22"/>
          <w:highlight w:val="yellow"/>
        </w:rPr>
      </w:r>
      <w:r w:rsidR="007556D7">
        <w:rPr>
          <w:sz w:val="22"/>
          <w:szCs w:val="22"/>
          <w:highlight w:val="yellow"/>
        </w:rPr>
        <w:fldChar w:fldCharType="separate"/>
      </w:r>
      <w:r w:rsidRPr="00AE22CC">
        <w:rPr>
          <w:sz w:val="22"/>
          <w:szCs w:val="22"/>
          <w:highlight w:val="yellow"/>
        </w:rPr>
        <w:fldChar w:fldCharType="end"/>
      </w:r>
      <w:r w:rsidR="00FD3C72" w:rsidRPr="00AE22CC">
        <w:rPr>
          <w:sz w:val="22"/>
          <w:szCs w:val="22"/>
          <w:highlight w:val="yellow"/>
        </w:rPr>
        <w:t xml:space="preserve"> </w:t>
      </w:r>
      <w:r w:rsidR="00E864D5" w:rsidRPr="00AE22CC">
        <w:rPr>
          <w:rFonts w:ascii="Arial" w:hAnsi="Arial" w:cs="Arial"/>
          <w:sz w:val="22"/>
          <w:szCs w:val="22"/>
          <w:highlight w:val="yellow"/>
        </w:rPr>
        <w:t>IAW</w:t>
      </w:r>
      <w:r w:rsidR="002677D9" w:rsidRPr="00AE22CC">
        <w:rPr>
          <w:rFonts w:ascii="Arial" w:hAnsi="Arial" w:cs="Arial"/>
          <w:sz w:val="22"/>
          <w:szCs w:val="22"/>
          <w:highlight w:val="yellow"/>
        </w:rPr>
        <w:t xml:space="preserve"> FAR 9.104-3(d</w:t>
      </w:r>
      <w:proofErr w:type="gramStart"/>
      <w:r w:rsidR="002677D9" w:rsidRPr="00AE22CC">
        <w:rPr>
          <w:rFonts w:ascii="Arial" w:hAnsi="Arial" w:cs="Arial"/>
          <w:sz w:val="22"/>
          <w:szCs w:val="22"/>
          <w:highlight w:val="yellow"/>
        </w:rPr>
        <w:t>)(</w:t>
      </w:r>
      <w:proofErr w:type="gramEnd"/>
      <w:r w:rsidR="002677D9" w:rsidRPr="00AE22CC">
        <w:rPr>
          <w:rFonts w:ascii="Arial" w:hAnsi="Arial" w:cs="Arial"/>
          <w:sz w:val="22"/>
          <w:szCs w:val="22"/>
          <w:highlight w:val="yellow"/>
        </w:rPr>
        <w:t>2), t</w:t>
      </w:r>
      <w:r w:rsidRPr="00AE22CC">
        <w:rPr>
          <w:rFonts w:ascii="Arial" w:hAnsi="Arial" w:cs="Arial"/>
          <w:sz w:val="22"/>
          <w:szCs w:val="22"/>
          <w:highlight w:val="yellow"/>
        </w:rPr>
        <w:t xml:space="preserve">he vendor is </w:t>
      </w:r>
      <w:r w:rsidR="00E864D5" w:rsidRPr="00AE22CC">
        <w:rPr>
          <w:rFonts w:ascii="Arial" w:hAnsi="Arial" w:cs="Arial"/>
          <w:sz w:val="22"/>
          <w:szCs w:val="22"/>
          <w:highlight w:val="yellow"/>
        </w:rPr>
        <w:t>a small business,</w:t>
      </w:r>
      <w:r w:rsidRPr="00AE22CC">
        <w:rPr>
          <w:rFonts w:ascii="Arial" w:hAnsi="Arial" w:cs="Arial"/>
          <w:sz w:val="22"/>
          <w:szCs w:val="22"/>
          <w:highlight w:val="yellow"/>
        </w:rPr>
        <w:t xml:space="preserve"> </w:t>
      </w:r>
      <w:r w:rsidRPr="00AE22CC">
        <w:rPr>
          <w:rFonts w:ascii="Arial" w:hAnsi="Arial" w:cs="Arial"/>
          <w:b/>
          <w:sz w:val="22"/>
          <w:szCs w:val="22"/>
          <w:highlight w:val="yellow"/>
        </w:rPr>
        <w:t>is unable</w:t>
      </w:r>
      <w:r w:rsidRPr="00AE22CC">
        <w:rPr>
          <w:rFonts w:ascii="Arial" w:hAnsi="Arial" w:cs="Arial"/>
          <w:sz w:val="22"/>
          <w:szCs w:val="22"/>
          <w:highlight w:val="yellow"/>
        </w:rPr>
        <w:t xml:space="preserve"> to comply with </w:t>
      </w:r>
      <w:r w:rsidR="00E864D5" w:rsidRPr="00AE22CC">
        <w:rPr>
          <w:rFonts w:ascii="Arial" w:hAnsi="Arial" w:cs="Arial"/>
          <w:sz w:val="22"/>
          <w:szCs w:val="22"/>
          <w:highlight w:val="yellow"/>
        </w:rPr>
        <w:t xml:space="preserve">the </w:t>
      </w:r>
      <w:r w:rsidRPr="00AE22CC">
        <w:rPr>
          <w:rFonts w:ascii="Arial" w:hAnsi="Arial" w:cs="Arial"/>
          <w:sz w:val="22"/>
          <w:szCs w:val="22"/>
          <w:highlight w:val="yellow"/>
        </w:rPr>
        <w:t>limitations on subcontracting per 52.219-14</w:t>
      </w:r>
      <w:r w:rsidR="00E864D5" w:rsidRPr="00AE22CC">
        <w:rPr>
          <w:rFonts w:ascii="Arial" w:hAnsi="Arial" w:cs="Arial"/>
          <w:sz w:val="22"/>
          <w:szCs w:val="22"/>
          <w:highlight w:val="yellow"/>
        </w:rPr>
        <w:t>, and</w:t>
      </w:r>
      <w:r w:rsidRPr="00AE22CC">
        <w:rPr>
          <w:rFonts w:ascii="Arial" w:hAnsi="Arial" w:cs="Arial"/>
          <w:sz w:val="22"/>
          <w:szCs w:val="22"/>
          <w:highlight w:val="yellow"/>
        </w:rPr>
        <w:t xml:space="preserve"> is considered </w:t>
      </w:r>
      <w:r w:rsidRPr="00AE22CC">
        <w:rPr>
          <w:rFonts w:ascii="Arial" w:hAnsi="Arial" w:cs="Arial"/>
          <w:b/>
          <w:sz w:val="22"/>
          <w:szCs w:val="22"/>
          <w:highlight w:val="yellow"/>
        </w:rPr>
        <w:t>non-responsible</w:t>
      </w:r>
      <w:r w:rsidRPr="00AE22CC">
        <w:rPr>
          <w:rFonts w:ascii="Arial" w:hAnsi="Arial" w:cs="Arial"/>
          <w:sz w:val="22"/>
          <w:szCs w:val="22"/>
          <w:highlight w:val="yellow"/>
        </w:rPr>
        <w:t>.</w:t>
      </w:r>
    </w:p>
    <w:p w14:paraId="3B396EE2" w14:textId="77777777" w:rsidR="004D0FEB" w:rsidRPr="00AE22CC" w:rsidRDefault="004D0FEB" w:rsidP="002677D9">
      <w:pPr>
        <w:pStyle w:val="Header"/>
        <w:tabs>
          <w:tab w:val="clear" w:pos="4320"/>
          <w:tab w:val="clear" w:pos="8640"/>
        </w:tabs>
        <w:spacing w:line="300" w:lineRule="auto"/>
        <w:ind w:left="720"/>
        <w:rPr>
          <w:rFonts w:ascii="Arial" w:hAnsi="Arial" w:cs="Arial"/>
          <w:sz w:val="22"/>
          <w:szCs w:val="22"/>
          <w:highlight w:val="yellow"/>
        </w:rPr>
      </w:pPr>
      <w:r w:rsidRPr="00AE22CC">
        <w:rPr>
          <w:sz w:val="22"/>
          <w:szCs w:val="22"/>
          <w:highlight w:val="yellow"/>
        </w:rPr>
        <w:fldChar w:fldCharType="begin">
          <w:ffData>
            <w:name w:val="Check1"/>
            <w:enabled/>
            <w:calcOnExit w:val="0"/>
            <w:checkBox>
              <w:sizeAuto/>
              <w:default w:val="0"/>
            </w:checkBox>
          </w:ffData>
        </w:fldChar>
      </w:r>
      <w:r w:rsidRPr="00AE22CC">
        <w:rPr>
          <w:sz w:val="22"/>
          <w:szCs w:val="22"/>
          <w:highlight w:val="yellow"/>
        </w:rPr>
        <w:instrText xml:space="preserve"> FORMCHECKBOX </w:instrText>
      </w:r>
      <w:r w:rsidR="007556D7">
        <w:rPr>
          <w:sz w:val="22"/>
          <w:szCs w:val="22"/>
          <w:highlight w:val="yellow"/>
        </w:rPr>
      </w:r>
      <w:r w:rsidR="007556D7">
        <w:rPr>
          <w:sz w:val="22"/>
          <w:szCs w:val="22"/>
          <w:highlight w:val="yellow"/>
        </w:rPr>
        <w:fldChar w:fldCharType="separate"/>
      </w:r>
      <w:r w:rsidRPr="00AE22CC">
        <w:rPr>
          <w:sz w:val="22"/>
          <w:szCs w:val="22"/>
          <w:highlight w:val="yellow"/>
        </w:rPr>
        <w:fldChar w:fldCharType="end"/>
      </w:r>
      <w:r w:rsidRPr="00AE22CC">
        <w:rPr>
          <w:sz w:val="22"/>
          <w:szCs w:val="22"/>
          <w:highlight w:val="yellow"/>
        </w:rPr>
        <w:t xml:space="preserve"> </w:t>
      </w:r>
      <w:r w:rsidRPr="00AE22CC">
        <w:rPr>
          <w:rFonts w:ascii="Arial" w:hAnsi="Arial" w:cs="Arial"/>
          <w:sz w:val="22"/>
          <w:szCs w:val="22"/>
          <w:highlight w:val="yellow"/>
        </w:rPr>
        <w:t xml:space="preserve">The contracting officer has made a determination of </w:t>
      </w:r>
      <w:r w:rsidRPr="00AE22CC">
        <w:rPr>
          <w:rFonts w:ascii="Arial" w:hAnsi="Arial" w:cs="Arial"/>
          <w:b/>
          <w:sz w:val="22"/>
          <w:szCs w:val="22"/>
          <w:highlight w:val="yellow"/>
        </w:rPr>
        <w:t>non-responsibility</w:t>
      </w:r>
      <w:r w:rsidRPr="00AE22CC">
        <w:rPr>
          <w:rFonts w:ascii="Arial" w:hAnsi="Arial" w:cs="Arial"/>
          <w:sz w:val="22"/>
          <w:szCs w:val="22"/>
          <w:highlight w:val="yellow"/>
        </w:rPr>
        <w:t xml:space="preserve"> with regard to this small business concern and has referred the matter to the Small Business Administration (SBA).  Upon review SBA, shall determine whether to issue a Certificate of Competency (COC) per FAR 19.6 (Date sent to SBA</w:t>
      </w:r>
      <w:r w:rsidR="002677D9" w:rsidRPr="00AE22CC">
        <w:rPr>
          <w:rFonts w:ascii="Arial" w:hAnsi="Arial" w:cs="Arial"/>
          <w:sz w:val="22"/>
          <w:szCs w:val="22"/>
          <w:highlight w:val="yellow"/>
        </w:rPr>
        <w:t>:</w:t>
      </w:r>
      <w:r w:rsidRPr="00AE22CC">
        <w:rPr>
          <w:rFonts w:ascii="Arial" w:hAnsi="Arial" w:cs="Arial"/>
          <w:sz w:val="22"/>
          <w:szCs w:val="22"/>
          <w:highlight w:val="yellow"/>
        </w:rPr>
        <w:t xml:space="preserve"> ___________</w:t>
      </w:r>
      <w:r w:rsidR="002677D9" w:rsidRPr="00AE22CC">
        <w:rPr>
          <w:rFonts w:ascii="Arial" w:hAnsi="Arial" w:cs="Arial"/>
          <w:sz w:val="22"/>
          <w:szCs w:val="22"/>
          <w:highlight w:val="yellow"/>
        </w:rPr>
        <w:t>___)</w:t>
      </w:r>
    </w:p>
    <w:p w14:paraId="255FBA88" w14:textId="77777777" w:rsidR="00C95330" w:rsidRPr="00AE22CC" w:rsidRDefault="00C95330" w:rsidP="0049286E">
      <w:pPr>
        <w:pStyle w:val="Header"/>
        <w:tabs>
          <w:tab w:val="clear" w:pos="4320"/>
          <w:tab w:val="clear" w:pos="8640"/>
        </w:tabs>
        <w:spacing w:line="300" w:lineRule="auto"/>
        <w:rPr>
          <w:rFonts w:ascii="Arial" w:hAnsi="Arial" w:cs="Arial"/>
          <w:sz w:val="22"/>
          <w:szCs w:val="22"/>
          <w:highlight w:val="yellow"/>
        </w:rPr>
      </w:pPr>
    </w:p>
    <w:p w14:paraId="6483B27E" w14:textId="77777777" w:rsidR="004D0FEB" w:rsidRPr="00AE22CC" w:rsidRDefault="00CA2443" w:rsidP="002677D9">
      <w:pPr>
        <w:pStyle w:val="Header"/>
        <w:tabs>
          <w:tab w:val="clear" w:pos="4320"/>
          <w:tab w:val="clear" w:pos="8640"/>
        </w:tabs>
        <w:spacing w:line="300" w:lineRule="auto"/>
        <w:ind w:left="720"/>
        <w:rPr>
          <w:rFonts w:ascii="Arial" w:hAnsi="Arial" w:cs="Arial"/>
          <w:b/>
          <w:sz w:val="22"/>
          <w:szCs w:val="22"/>
          <w:highlight w:val="yellow"/>
        </w:rPr>
      </w:pPr>
      <w:r w:rsidRPr="00AE22CC">
        <w:rPr>
          <w:sz w:val="22"/>
          <w:szCs w:val="22"/>
          <w:highlight w:val="yellow"/>
        </w:rPr>
        <w:fldChar w:fldCharType="begin">
          <w:ffData>
            <w:name w:val="Check1"/>
            <w:enabled/>
            <w:calcOnExit w:val="0"/>
            <w:checkBox>
              <w:sizeAuto/>
              <w:default w:val="0"/>
            </w:checkBox>
          </w:ffData>
        </w:fldChar>
      </w:r>
      <w:r w:rsidRPr="00AE22CC">
        <w:rPr>
          <w:sz w:val="22"/>
          <w:szCs w:val="22"/>
          <w:highlight w:val="yellow"/>
        </w:rPr>
        <w:instrText xml:space="preserve"> FORMCHECKBOX </w:instrText>
      </w:r>
      <w:r w:rsidR="007556D7">
        <w:rPr>
          <w:sz w:val="22"/>
          <w:szCs w:val="22"/>
          <w:highlight w:val="yellow"/>
        </w:rPr>
      </w:r>
      <w:r w:rsidR="007556D7">
        <w:rPr>
          <w:sz w:val="22"/>
          <w:szCs w:val="22"/>
          <w:highlight w:val="yellow"/>
        </w:rPr>
        <w:fldChar w:fldCharType="separate"/>
      </w:r>
      <w:r w:rsidRPr="00AE22CC">
        <w:rPr>
          <w:sz w:val="22"/>
          <w:szCs w:val="22"/>
          <w:highlight w:val="yellow"/>
        </w:rPr>
        <w:fldChar w:fldCharType="end"/>
      </w:r>
      <w:r w:rsidR="007D4106" w:rsidRPr="00AE22CC">
        <w:rPr>
          <w:sz w:val="22"/>
          <w:szCs w:val="22"/>
          <w:highlight w:val="yellow"/>
        </w:rPr>
        <w:t xml:space="preserve">  </w:t>
      </w:r>
      <w:r w:rsidR="007D4106" w:rsidRPr="00AE22CC">
        <w:rPr>
          <w:rFonts w:ascii="Arial" w:hAnsi="Arial" w:cs="Arial"/>
          <w:sz w:val="22"/>
          <w:szCs w:val="22"/>
          <w:highlight w:val="yellow"/>
        </w:rPr>
        <w:t>The small business is ot</w:t>
      </w:r>
      <w:r w:rsidRPr="00AE22CC">
        <w:rPr>
          <w:rFonts w:ascii="Arial" w:hAnsi="Arial" w:cs="Arial"/>
          <w:sz w:val="22"/>
          <w:szCs w:val="22"/>
          <w:highlight w:val="yellow"/>
        </w:rPr>
        <w:t xml:space="preserve">herwise </w:t>
      </w:r>
      <w:r w:rsidRPr="00AE22CC">
        <w:rPr>
          <w:rFonts w:ascii="Arial" w:hAnsi="Arial" w:cs="Arial"/>
          <w:b/>
          <w:sz w:val="22"/>
          <w:szCs w:val="22"/>
          <w:highlight w:val="yellow"/>
        </w:rPr>
        <w:t>qualified and eligible</w:t>
      </w:r>
      <w:r w:rsidRPr="00AE22CC">
        <w:rPr>
          <w:rFonts w:ascii="Arial" w:hAnsi="Arial" w:cs="Arial"/>
          <w:sz w:val="22"/>
          <w:szCs w:val="22"/>
          <w:highlight w:val="yellow"/>
        </w:rPr>
        <w:t xml:space="preserve"> to receive an award under applicable laws and regulations (see also inverted domestic corporation prohibition at 9.108). </w:t>
      </w:r>
      <w:r w:rsidRPr="00AE22CC">
        <w:rPr>
          <w:rFonts w:ascii="Arial" w:hAnsi="Arial" w:cs="Arial"/>
          <w:b/>
          <w:sz w:val="22"/>
          <w:szCs w:val="22"/>
          <w:highlight w:val="yellow"/>
        </w:rPr>
        <w:t>(Attached copy of Certificates of Competency)</w:t>
      </w:r>
    </w:p>
    <w:p w14:paraId="2B6389BB" w14:textId="77777777" w:rsidR="003C0BFC" w:rsidRPr="00AE22CC" w:rsidRDefault="003C0BFC" w:rsidP="0049286E">
      <w:pPr>
        <w:pStyle w:val="Header"/>
        <w:tabs>
          <w:tab w:val="clear" w:pos="4320"/>
          <w:tab w:val="clear" w:pos="8640"/>
        </w:tabs>
        <w:spacing w:line="300" w:lineRule="auto"/>
        <w:rPr>
          <w:rFonts w:ascii="Arial" w:hAnsi="Arial" w:cs="Arial"/>
          <w:b/>
          <w:i/>
          <w:sz w:val="22"/>
          <w:szCs w:val="22"/>
          <w:highlight w:val="yellow"/>
        </w:rPr>
      </w:pPr>
    </w:p>
    <w:p w14:paraId="24A78B60" w14:textId="77777777" w:rsidR="00862827" w:rsidRPr="00AE22CC" w:rsidRDefault="00862827" w:rsidP="002677D9">
      <w:pPr>
        <w:pStyle w:val="Header"/>
        <w:tabs>
          <w:tab w:val="clear" w:pos="4320"/>
          <w:tab w:val="clear" w:pos="8640"/>
        </w:tabs>
        <w:spacing w:line="300" w:lineRule="auto"/>
        <w:ind w:left="720"/>
        <w:rPr>
          <w:rFonts w:ascii="Arial" w:hAnsi="Arial" w:cs="Arial"/>
          <w:sz w:val="22"/>
          <w:szCs w:val="22"/>
          <w:highlight w:val="yellow"/>
        </w:rPr>
      </w:pPr>
      <w:r w:rsidRPr="00AE22CC">
        <w:rPr>
          <w:rFonts w:ascii="Arial" w:hAnsi="Arial" w:cs="Arial"/>
          <w:sz w:val="22"/>
          <w:szCs w:val="22"/>
          <w:highlight w:val="yellow"/>
        </w:rPr>
        <w:fldChar w:fldCharType="begin">
          <w:ffData>
            <w:name w:val="Check1"/>
            <w:enabled/>
            <w:calcOnExit w:val="0"/>
            <w:checkBox>
              <w:sizeAuto/>
              <w:default w:val="0"/>
            </w:checkBox>
          </w:ffData>
        </w:fldChar>
      </w:r>
      <w:r w:rsidRPr="00AE22CC">
        <w:rPr>
          <w:rFonts w:ascii="Arial" w:hAnsi="Arial" w:cs="Arial"/>
          <w:sz w:val="22"/>
          <w:szCs w:val="22"/>
          <w:highlight w:val="yellow"/>
        </w:rPr>
        <w:instrText xml:space="preserve"> FORMCHECKBOX </w:instrText>
      </w:r>
      <w:r w:rsidR="007556D7">
        <w:rPr>
          <w:rFonts w:ascii="Arial" w:hAnsi="Arial" w:cs="Arial"/>
          <w:sz w:val="22"/>
          <w:szCs w:val="22"/>
          <w:highlight w:val="yellow"/>
        </w:rPr>
      </w:r>
      <w:r w:rsidR="007556D7">
        <w:rPr>
          <w:rFonts w:ascii="Arial" w:hAnsi="Arial" w:cs="Arial"/>
          <w:sz w:val="22"/>
          <w:szCs w:val="22"/>
          <w:highlight w:val="yellow"/>
        </w:rPr>
        <w:fldChar w:fldCharType="separate"/>
      </w:r>
      <w:r w:rsidRPr="00AE22CC">
        <w:rPr>
          <w:rFonts w:ascii="Arial" w:hAnsi="Arial" w:cs="Arial"/>
          <w:sz w:val="22"/>
          <w:szCs w:val="22"/>
          <w:highlight w:val="yellow"/>
        </w:rPr>
        <w:fldChar w:fldCharType="end"/>
      </w:r>
      <w:r w:rsidRPr="00AE22CC">
        <w:rPr>
          <w:rFonts w:ascii="Arial" w:hAnsi="Arial" w:cs="Arial"/>
          <w:sz w:val="22"/>
          <w:szCs w:val="22"/>
          <w:highlight w:val="yellow"/>
        </w:rPr>
        <w:t xml:space="preserve"> As required by FAR 9.104-4 and 19.705-5(a) </w:t>
      </w:r>
      <w:r w:rsidR="0049286E" w:rsidRPr="00AE22CC">
        <w:rPr>
          <w:rFonts w:ascii="Arial" w:hAnsi="Arial" w:cs="Arial"/>
          <w:sz w:val="22"/>
          <w:szCs w:val="22"/>
          <w:highlight w:val="yellow"/>
        </w:rPr>
        <w:t xml:space="preserve">the </w:t>
      </w:r>
      <w:r w:rsidR="00D70EB5" w:rsidRPr="00AE22CC">
        <w:rPr>
          <w:rFonts w:ascii="Arial" w:hAnsi="Arial" w:cs="Arial"/>
          <w:sz w:val="22"/>
          <w:szCs w:val="22"/>
          <w:highlight w:val="yellow"/>
        </w:rPr>
        <w:t>vendor</w:t>
      </w:r>
      <w:r w:rsidRPr="00AE22CC">
        <w:rPr>
          <w:rFonts w:ascii="Arial" w:hAnsi="Arial" w:cs="Arial"/>
          <w:sz w:val="22"/>
          <w:szCs w:val="22"/>
          <w:highlight w:val="yellow"/>
        </w:rPr>
        <w:t xml:space="preserve"> </w:t>
      </w:r>
      <w:r w:rsidRPr="00AE22CC">
        <w:rPr>
          <w:rFonts w:ascii="Arial" w:hAnsi="Arial" w:cs="Arial"/>
          <w:sz w:val="22"/>
          <w:szCs w:val="22"/>
          <w:highlight w:val="yellow"/>
        </w:rPr>
        <w:fldChar w:fldCharType="begin">
          <w:ffData>
            <w:name w:val="Check1"/>
            <w:enabled/>
            <w:calcOnExit w:val="0"/>
            <w:checkBox>
              <w:sizeAuto/>
              <w:default w:val="0"/>
            </w:checkBox>
          </w:ffData>
        </w:fldChar>
      </w:r>
      <w:r w:rsidRPr="00AE22CC">
        <w:rPr>
          <w:rFonts w:ascii="Arial" w:hAnsi="Arial" w:cs="Arial"/>
          <w:sz w:val="22"/>
          <w:szCs w:val="22"/>
          <w:highlight w:val="yellow"/>
        </w:rPr>
        <w:instrText xml:space="preserve"> FORMCHECKBOX </w:instrText>
      </w:r>
      <w:r w:rsidR="007556D7">
        <w:rPr>
          <w:rFonts w:ascii="Arial" w:hAnsi="Arial" w:cs="Arial"/>
          <w:sz w:val="22"/>
          <w:szCs w:val="22"/>
          <w:highlight w:val="yellow"/>
        </w:rPr>
      </w:r>
      <w:r w:rsidR="007556D7">
        <w:rPr>
          <w:rFonts w:ascii="Arial" w:hAnsi="Arial" w:cs="Arial"/>
          <w:sz w:val="22"/>
          <w:szCs w:val="22"/>
          <w:highlight w:val="yellow"/>
        </w:rPr>
        <w:fldChar w:fldCharType="separate"/>
      </w:r>
      <w:r w:rsidRPr="00AE22CC">
        <w:rPr>
          <w:rFonts w:ascii="Arial" w:hAnsi="Arial" w:cs="Arial"/>
          <w:sz w:val="22"/>
          <w:szCs w:val="22"/>
          <w:highlight w:val="yellow"/>
        </w:rPr>
        <w:fldChar w:fldCharType="end"/>
      </w:r>
      <w:r w:rsidRPr="00AE22CC">
        <w:rPr>
          <w:rFonts w:ascii="Arial" w:hAnsi="Arial" w:cs="Arial"/>
          <w:sz w:val="22"/>
          <w:szCs w:val="22"/>
          <w:highlight w:val="yellow"/>
        </w:rPr>
        <w:t xml:space="preserve"> </w:t>
      </w:r>
      <w:r w:rsidRPr="00AE22CC">
        <w:rPr>
          <w:rFonts w:ascii="Arial" w:hAnsi="Arial" w:cs="Arial"/>
          <w:b/>
          <w:sz w:val="22"/>
          <w:szCs w:val="22"/>
          <w:highlight w:val="yellow"/>
        </w:rPr>
        <w:t>has</w:t>
      </w:r>
      <w:r w:rsidR="0049286E" w:rsidRPr="00AE22CC">
        <w:rPr>
          <w:rFonts w:ascii="Arial" w:hAnsi="Arial" w:cs="Arial"/>
          <w:sz w:val="22"/>
          <w:szCs w:val="22"/>
          <w:highlight w:val="yellow"/>
        </w:rPr>
        <w:t>,</w:t>
      </w:r>
      <w:r w:rsidRPr="00AE22CC">
        <w:rPr>
          <w:rFonts w:ascii="Arial" w:hAnsi="Arial" w:cs="Arial"/>
          <w:sz w:val="22"/>
          <w:szCs w:val="22"/>
          <w:highlight w:val="yellow"/>
        </w:rPr>
        <w:t xml:space="preserve"> </w:t>
      </w:r>
      <w:r w:rsidRPr="00AE22CC">
        <w:rPr>
          <w:rFonts w:ascii="Arial" w:hAnsi="Arial" w:cs="Arial"/>
          <w:sz w:val="22"/>
          <w:szCs w:val="22"/>
          <w:highlight w:val="yellow"/>
        </w:rPr>
        <w:fldChar w:fldCharType="begin">
          <w:ffData>
            <w:name w:val="Check1"/>
            <w:enabled/>
            <w:calcOnExit w:val="0"/>
            <w:checkBox>
              <w:sizeAuto/>
              <w:default w:val="0"/>
            </w:checkBox>
          </w:ffData>
        </w:fldChar>
      </w:r>
      <w:r w:rsidRPr="00AE22CC">
        <w:rPr>
          <w:rFonts w:ascii="Arial" w:hAnsi="Arial" w:cs="Arial"/>
          <w:sz w:val="22"/>
          <w:szCs w:val="22"/>
          <w:highlight w:val="yellow"/>
        </w:rPr>
        <w:instrText xml:space="preserve"> FORMCHECKBOX </w:instrText>
      </w:r>
      <w:r w:rsidR="007556D7">
        <w:rPr>
          <w:rFonts w:ascii="Arial" w:hAnsi="Arial" w:cs="Arial"/>
          <w:sz w:val="22"/>
          <w:szCs w:val="22"/>
          <w:highlight w:val="yellow"/>
        </w:rPr>
      </w:r>
      <w:r w:rsidR="007556D7">
        <w:rPr>
          <w:rFonts w:ascii="Arial" w:hAnsi="Arial" w:cs="Arial"/>
          <w:sz w:val="22"/>
          <w:szCs w:val="22"/>
          <w:highlight w:val="yellow"/>
        </w:rPr>
        <w:fldChar w:fldCharType="separate"/>
      </w:r>
      <w:r w:rsidRPr="00AE22CC">
        <w:rPr>
          <w:rFonts w:ascii="Arial" w:hAnsi="Arial" w:cs="Arial"/>
          <w:sz w:val="22"/>
          <w:szCs w:val="22"/>
          <w:highlight w:val="yellow"/>
        </w:rPr>
        <w:fldChar w:fldCharType="end"/>
      </w:r>
      <w:r w:rsidRPr="00AE22CC">
        <w:rPr>
          <w:rFonts w:ascii="Arial" w:hAnsi="Arial" w:cs="Arial"/>
          <w:sz w:val="22"/>
          <w:szCs w:val="22"/>
          <w:highlight w:val="yellow"/>
        </w:rPr>
        <w:t xml:space="preserve"> </w:t>
      </w:r>
      <w:r w:rsidRPr="00AE22CC">
        <w:rPr>
          <w:rFonts w:ascii="Arial" w:hAnsi="Arial" w:cs="Arial"/>
          <w:b/>
          <w:sz w:val="22"/>
          <w:szCs w:val="22"/>
          <w:highlight w:val="yellow"/>
        </w:rPr>
        <w:t xml:space="preserve">has not </w:t>
      </w:r>
      <w:r w:rsidRPr="00AE22CC">
        <w:rPr>
          <w:rFonts w:ascii="Arial" w:hAnsi="Arial" w:cs="Arial"/>
          <w:sz w:val="22"/>
          <w:szCs w:val="22"/>
          <w:highlight w:val="yellow"/>
        </w:rPr>
        <w:t>complied with subcontracting plans submitted on previous contracts.</w:t>
      </w:r>
    </w:p>
    <w:p w14:paraId="4A9A9D71" w14:textId="77777777" w:rsidR="003C0BFC" w:rsidRPr="00AE22CC" w:rsidRDefault="003C0BFC" w:rsidP="0049286E">
      <w:pPr>
        <w:pStyle w:val="Header"/>
        <w:tabs>
          <w:tab w:val="clear" w:pos="4320"/>
          <w:tab w:val="clear" w:pos="8640"/>
        </w:tabs>
        <w:spacing w:line="300" w:lineRule="auto"/>
        <w:rPr>
          <w:rFonts w:ascii="Arial" w:hAnsi="Arial" w:cs="Arial"/>
          <w:sz w:val="22"/>
          <w:szCs w:val="22"/>
          <w:highlight w:val="yellow"/>
        </w:rPr>
      </w:pPr>
    </w:p>
    <w:p w14:paraId="2896E167" w14:textId="77777777" w:rsidR="005A2723" w:rsidRPr="00B1533A" w:rsidRDefault="00CA2443" w:rsidP="002677D9">
      <w:pPr>
        <w:pStyle w:val="Header"/>
        <w:tabs>
          <w:tab w:val="clear" w:pos="4320"/>
          <w:tab w:val="clear" w:pos="8640"/>
        </w:tabs>
        <w:spacing w:line="300" w:lineRule="auto"/>
        <w:ind w:left="720"/>
        <w:rPr>
          <w:rFonts w:ascii="Arial" w:hAnsi="Arial" w:cs="Arial"/>
          <w:sz w:val="22"/>
          <w:szCs w:val="22"/>
        </w:rPr>
      </w:pPr>
      <w:r w:rsidRPr="00AE22CC">
        <w:rPr>
          <w:rFonts w:ascii="Arial" w:hAnsi="Arial" w:cs="Arial"/>
          <w:sz w:val="22"/>
          <w:szCs w:val="22"/>
          <w:highlight w:val="yellow"/>
        </w:rPr>
        <w:t xml:space="preserve">The </w:t>
      </w:r>
      <w:r w:rsidR="003C0BFC" w:rsidRPr="00AE22CC">
        <w:rPr>
          <w:rFonts w:ascii="Arial" w:hAnsi="Arial" w:cs="Arial"/>
          <w:sz w:val="22"/>
          <w:szCs w:val="22"/>
          <w:highlight w:val="yellow"/>
        </w:rPr>
        <w:fldChar w:fldCharType="begin">
          <w:ffData>
            <w:name w:val="Check1"/>
            <w:enabled/>
            <w:calcOnExit w:val="0"/>
            <w:checkBox>
              <w:sizeAuto/>
              <w:default w:val="0"/>
            </w:checkBox>
          </w:ffData>
        </w:fldChar>
      </w:r>
      <w:r w:rsidR="003C0BFC" w:rsidRPr="00AE22CC">
        <w:rPr>
          <w:rFonts w:ascii="Arial" w:hAnsi="Arial" w:cs="Arial"/>
          <w:sz w:val="22"/>
          <w:szCs w:val="22"/>
          <w:highlight w:val="yellow"/>
        </w:rPr>
        <w:instrText xml:space="preserve"> FORMCHECKBOX </w:instrText>
      </w:r>
      <w:r w:rsidR="007556D7">
        <w:rPr>
          <w:rFonts w:ascii="Arial" w:hAnsi="Arial" w:cs="Arial"/>
          <w:sz w:val="22"/>
          <w:szCs w:val="22"/>
          <w:highlight w:val="yellow"/>
        </w:rPr>
      </w:r>
      <w:r w:rsidR="007556D7">
        <w:rPr>
          <w:rFonts w:ascii="Arial" w:hAnsi="Arial" w:cs="Arial"/>
          <w:sz w:val="22"/>
          <w:szCs w:val="22"/>
          <w:highlight w:val="yellow"/>
        </w:rPr>
        <w:fldChar w:fldCharType="separate"/>
      </w:r>
      <w:r w:rsidR="003C0BFC" w:rsidRPr="00AE22CC">
        <w:rPr>
          <w:rFonts w:ascii="Arial" w:hAnsi="Arial" w:cs="Arial"/>
          <w:sz w:val="22"/>
          <w:szCs w:val="22"/>
          <w:highlight w:val="yellow"/>
        </w:rPr>
        <w:fldChar w:fldCharType="end"/>
      </w:r>
      <w:r w:rsidR="000F3E74" w:rsidRPr="00AE22CC">
        <w:rPr>
          <w:rFonts w:ascii="Arial" w:hAnsi="Arial" w:cs="Arial"/>
          <w:sz w:val="22"/>
          <w:szCs w:val="22"/>
          <w:highlight w:val="yellow"/>
        </w:rPr>
        <w:t xml:space="preserve"> </w:t>
      </w:r>
      <w:r w:rsidR="003C0BFC" w:rsidRPr="00AE22CC">
        <w:rPr>
          <w:rFonts w:ascii="Arial" w:hAnsi="Arial" w:cs="Arial"/>
          <w:b/>
          <w:sz w:val="22"/>
          <w:szCs w:val="22"/>
          <w:highlight w:val="yellow"/>
        </w:rPr>
        <w:t xml:space="preserve">small business </w:t>
      </w:r>
      <w:r w:rsidRPr="00AE22CC">
        <w:rPr>
          <w:rFonts w:ascii="Arial" w:hAnsi="Arial" w:cs="Arial"/>
          <w:b/>
          <w:sz w:val="22"/>
          <w:szCs w:val="22"/>
          <w:highlight w:val="yellow"/>
        </w:rPr>
        <w:t>vendor</w:t>
      </w:r>
      <w:r w:rsidR="00E864D5" w:rsidRPr="00AE22CC">
        <w:rPr>
          <w:rFonts w:ascii="Arial" w:hAnsi="Arial" w:cs="Arial"/>
          <w:b/>
          <w:sz w:val="22"/>
          <w:szCs w:val="22"/>
          <w:highlight w:val="yellow"/>
        </w:rPr>
        <w:t xml:space="preserve"> </w:t>
      </w:r>
      <w:r w:rsidR="003C0BFC" w:rsidRPr="00AE22CC">
        <w:rPr>
          <w:rFonts w:ascii="Arial" w:hAnsi="Arial" w:cs="Arial"/>
          <w:b/>
          <w:sz w:val="22"/>
          <w:szCs w:val="22"/>
          <w:highlight w:val="yellow"/>
        </w:rPr>
        <w:t>/</w:t>
      </w:r>
      <w:r w:rsidR="003C0BFC" w:rsidRPr="00AE22CC">
        <w:rPr>
          <w:rFonts w:ascii="Arial" w:hAnsi="Arial" w:cs="Arial"/>
          <w:sz w:val="22"/>
          <w:szCs w:val="22"/>
          <w:highlight w:val="yellow"/>
        </w:rPr>
        <w:t xml:space="preserve"> </w:t>
      </w:r>
      <w:r w:rsidR="003C0BFC" w:rsidRPr="00AE22CC">
        <w:rPr>
          <w:rFonts w:ascii="Arial" w:hAnsi="Arial" w:cs="Arial"/>
          <w:sz w:val="22"/>
          <w:szCs w:val="22"/>
          <w:highlight w:val="yellow"/>
        </w:rPr>
        <w:fldChar w:fldCharType="begin">
          <w:ffData>
            <w:name w:val="Check1"/>
            <w:enabled/>
            <w:calcOnExit w:val="0"/>
            <w:checkBox>
              <w:sizeAuto/>
              <w:default w:val="0"/>
            </w:checkBox>
          </w:ffData>
        </w:fldChar>
      </w:r>
      <w:r w:rsidR="003C0BFC" w:rsidRPr="00AE22CC">
        <w:rPr>
          <w:rFonts w:ascii="Arial" w:hAnsi="Arial" w:cs="Arial"/>
          <w:sz w:val="22"/>
          <w:szCs w:val="22"/>
          <w:highlight w:val="yellow"/>
        </w:rPr>
        <w:instrText xml:space="preserve"> FORMCHECKBOX </w:instrText>
      </w:r>
      <w:r w:rsidR="007556D7">
        <w:rPr>
          <w:rFonts w:ascii="Arial" w:hAnsi="Arial" w:cs="Arial"/>
          <w:sz w:val="22"/>
          <w:szCs w:val="22"/>
          <w:highlight w:val="yellow"/>
        </w:rPr>
      </w:r>
      <w:r w:rsidR="007556D7">
        <w:rPr>
          <w:rFonts w:ascii="Arial" w:hAnsi="Arial" w:cs="Arial"/>
          <w:sz w:val="22"/>
          <w:szCs w:val="22"/>
          <w:highlight w:val="yellow"/>
        </w:rPr>
        <w:fldChar w:fldCharType="separate"/>
      </w:r>
      <w:r w:rsidR="003C0BFC" w:rsidRPr="00AE22CC">
        <w:rPr>
          <w:rFonts w:ascii="Arial" w:hAnsi="Arial" w:cs="Arial"/>
          <w:sz w:val="22"/>
          <w:szCs w:val="22"/>
          <w:highlight w:val="yellow"/>
        </w:rPr>
        <w:fldChar w:fldCharType="end"/>
      </w:r>
      <w:r w:rsidR="000F3E74" w:rsidRPr="00AE22CC">
        <w:rPr>
          <w:rFonts w:ascii="Arial" w:hAnsi="Arial" w:cs="Arial"/>
          <w:sz w:val="22"/>
          <w:szCs w:val="22"/>
          <w:highlight w:val="yellow"/>
        </w:rPr>
        <w:t xml:space="preserve"> </w:t>
      </w:r>
      <w:r w:rsidR="003C0BFC" w:rsidRPr="00AE22CC">
        <w:rPr>
          <w:rFonts w:ascii="Arial" w:hAnsi="Arial" w:cs="Arial"/>
          <w:b/>
          <w:sz w:val="22"/>
          <w:szCs w:val="22"/>
          <w:highlight w:val="yellow"/>
        </w:rPr>
        <w:t>other than small business</w:t>
      </w:r>
      <w:r w:rsidRPr="00AE22CC">
        <w:rPr>
          <w:rFonts w:ascii="Arial" w:hAnsi="Arial" w:cs="Arial"/>
          <w:sz w:val="22"/>
          <w:szCs w:val="22"/>
          <w:highlight w:val="yellow"/>
        </w:rPr>
        <w:t xml:space="preserve"> </w:t>
      </w:r>
      <w:r w:rsidRPr="00AE22CC">
        <w:rPr>
          <w:rFonts w:ascii="Arial" w:hAnsi="Arial" w:cs="Arial"/>
          <w:sz w:val="22"/>
          <w:szCs w:val="22"/>
          <w:highlight w:val="yellow"/>
        </w:rPr>
        <w:fldChar w:fldCharType="begin">
          <w:ffData>
            <w:name w:val="Check1"/>
            <w:enabled/>
            <w:calcOnExit w:val="0"/>
            <w:checkBox>
              <w:sizeAuto/>
              <w:default w:val="0"/>
            </w:checkBox>
          </w:ffData>
        </w:fldChar>
      </w:r>
      <w:r w:rsidRPr="00AE22CC">
        <w:rPr>
          <w:rFonts w:ascii="Arial" w:hAnsi="Arial" w:cs="Arial"/>
          <w:sz w:val="22"/>
          <w:szCs w:val="22"/>
          <w:highlight w:val="yellow"/>
        </w:rPr>
        <w:instrText xml:space="preserve"> FORMCHECKBOX </w:instrText>
      </w:r>
      <w:r w:rsidR="007556D7">
        <w:rPr>
          <w:rFonts w:ascii="Arial" w:hAnsi="Arial" w:cs="Arial"/>
          <w:sz w:val="22"/>
          <w:szCs w:val="22"/>
          <w:highlight w:val="yellow"/>
        </w:rPr>
      </w:r>
      <w:r w:rsidR="007556D7">
        <w:rPr>
          <w:rFonts w:ascii="Arial" w:hAnsi="Arial" w:cs="Arial"/>
          <w:sz w:val="22"/>
          <w:szCs w:val="22"/>
          <w:highlight w:val="yellow"/>
        </w:rPr>
        <w:fldChar w:fldCharType="separate"/>
      </w:r>
      <w:r w:rsidRPr="00AE22CC">
        <w:rPr>
          <w:rFonts w:ascii="Arial" w:hAnsi="Arial" w:cs="Arial"/>
          <w:sz w:val="22"/>
          <w:szCs w:val="22"/>
          <w:highlight w:val="yellow"/>
        </w:rPr>
        <w:fldChar w:fldCharType="end"/>
      </w:r>
      <w:r w:rsidRPr="00AE22CC">
        <w:rPr>
          <w:rFonts w:ascii="Arial" w:hAnsi="Arial" w:cs="Arial"/>
          <w:sz w:val="22"/>
          <w:szCs w:val="22"/>
          <w:highlight w:val="yellow"/>
        </w:rPr>
        <w:t xml:space="preserve"> </w:t>
      </w:r>
      <w:r w:rsidRPr="00AE22CC">
        <w:rPr>
          <w:rFonts w:ascii="Arial" w:hAnsi="Arial" w:cs="Arial"/>
          <w:b/>
          <w:sz w:val="22"/>
          <w:szCs w:val="22"/>
          <w:highlight w:val="yellow"/>
        </w:rPr>
        <w:t>is</w:t>
      </w:r>
      <w:r w:rsidR="0049286E" w:rsidRPr="00AE22CC">
        <w:rPr>
          <w:rFonts w:ascii="Arial" w:hAnsi="Arial" w:cs="Arial"/>
          <w:b/>
          <w:sz w:val="22"/>
          <w:szCs w:val="22"/>
          <w:highlight w:val="yellow"/>
        </w:rPr>
        <w:t>,</w:t>
      </w:r>
      <w:r w:rsidRPr="00AE22CC">
        <w:rPr>
          <w:rFonts w:ascii="Arial" w:hAnsi="Arial" w:cs="Arial"/>
          <w:sz w:val="22"/>
          <w:szCs w:val="22"/>
          <w:highlight w:val="yellow"/>
        </w:rPr>
        <w:t xml:space="preserve"> </w:t>
      </w:r>
      <w:r w:rsidRPr="00AE22CC">
        <w:rPr>
          <w:rFonts w:ascii="Arial" w:hAnsi="Arial" w:cs="Arial"/>
          <w:sz w:val="22"/>
          <w:szCs w:val="22"/>
          <w:highlight w:val="yellow"/>
        </w:rPr>
        <w:fldChar w:fldCharType="begin">
          <w:ffData>
            <w:name w:val="Check1"/>
            <w:enabled/>
            <w:calcOnExit w:val="0"/>
            <w:checkBox>
              <w:sizeAuto/>
              <w:default w:val="0"/>
            </w:checkBox>
          </w:ffData>
        </w:fldChar>
      </w:r>
      <w:r w:rsidRPr="00AE22CC">
        <w:rPr>
          <w:rFonts w:ascii="Arial" w:hAnsi="Arial" w:cs="Arial"/>
          <w:sz w:val="22"/>
          <w:szCs w:val="22"/>
          <w:highlight w:val="yellow"/>
        </w:rPr>
        <w:instrText xml:space="preserve"> FORMCHECKBOX </w:instrText>
      </w:r>
      <w:r w:rsidR="007556D7">
        <w:rPr>
          <w:rFonts w:ascii="Arial" w:hAnsi="Arial" w:cs="Arial"/>
          <w:sz w:val="22"/>
          <w:szCs w:val="22"/>
          <w:highlight w:val="yellow"/>
        </w:rPr>
      </w:r>
      <w:r w:rsidR="007556D7">
        <w:rPr>
          <w:rFonts w:ascii="Arial" w:hAnsi="Arial" w:cs="Arial"/>
          <w:sz w:val="22"/>
          <w:szCs w:val="22"/>
          <w:highlight w:val="yellow"/>
        </w:rPr>
        <w:fldChar w:fldCharType="separate"/>
      </w:r>
      <w:r w:rsidRPr="00AE22CC">
        <w:rPr>
          <w:rFonts w:ascii="Arial" w:hAnsi="Arial" w:cs="Arial"/>
          <w:sz w:val="22"/>
          <w:szCs w:val="22"/>
          <w:highlight w:val="yellow"/>
        </w:rPr>
        <w:fldChar w:fldCharType="end"/>
      </w:r>
      <w:r w:rsidRPr="00AE22CC">
        <w:rPr>
          <w:rFonts w:ascii="Arial" w:hAnsi="Arial" w:cs="Arial"/>
          <w:sz w:val="22"/>
          <w:szCs w:val="22"/>
          <w:highlight w:val="yellow"/>
        </w:rPr>
        <w:t xml:space="preserve"> </w:t>
      </w:r>
      <w:r w:rsidRPr="00AE22CC">
        <w:rPr>
          <w:rFonts w:ascii="Arial" w:hAnsi="Arial" w:cs="Arial"/>
          <w:b/>
          <w:sz w:val="22"/>
          <w:szCs w:val="22"/>
          <w:highlight w:val="yellow"/>
        </w:rPr>
        <w:t>is n</w:t>
      </w:r>
      <w:r w:rsidR="005A2723" w:rsidRPr="00AE22CC">
        <w:rPr>
          <w:rFonts w:ascii="Arial" w:hAnsi="Arial" w:cs="Arial"/>
          <w:b/>
          <w:sz w:val="22"/>
          <w:szCs w:val="22"/>
          <w:highlight w:val="yellow"/>
        </w:rPr>
        <w:t>ot</w:t>
      </w:r>
      <w:r w:rsidR="005A2723" w:rsidRPr="00AE22CC">
        <w:rPr>
          <w:rFonts w:ascii="Arial" w:hAnsi="Arial" w:cs="Arial"/>
          <w:sz w:val="22"/>
          <w:szCs w:val="22"/>
          <w:highlight w:val="yellow"/>
        </w:rPr>
        <w:t xml:space="preserve"> otherwise qualified and eligible to receive an award.</w:t>
      </w:r>
    </w:p>
    <w:p w14:paraId="3F51EEBB" w14:textId="77777777" w:rsidR="00CA2443" w:rsidRPr="00B1533A" w:rsidRDefault="00CA2443" w:rsidP="0049286E">
      <w:pPr>
        <w:pStyle w:val="Header"/>
        <w:tabs>
          <w:tab w:val="clear" w:pos="4320"/>
          <w:tab w:val="clear" w:pos="8640"/>
        </w:tabs>
        <w:spacing w:line="300" w:lineRule="auto"/>
        <w:rPr>
          <w:rFonts w:ascii="Arial" w:hAnsi="Arial" w:cs="Arial"/>
          <w:sz w:val="22"/>
          <w:szCs w:val="22"/>
        </w:rPr>
      </w:pPr>
    </w:p>
    <w:p w14:paraId="45404C42" w14:textId="77777777" w:rsidR="00D70EB5" w:rsidRPr="00B1533A" w:rsidRDefault="00D70EB5" w:rsidP="0049286E">
      <w:pPr>
        <w:pStyle w:val="Header"/>
        <w:tabs>
          <w:tab w:val="clear" w:pos="4320"/>
          <w:tab w:val="clear" w:pos="8640"/>
        </w:tabs>
        <w:spacing w:line="300" w:lineRule="auto"/>
        <w:rPr>
          <w:rFonts w:ascii="Arial" w:hAnsi="Arial" w:cs="Arial"/>
          <w:sz w:val="22"/>
          <w:szCs w:val="22"/>
        </w:rPr>
      </w:pPr>
    </w:p>
    <w:p w14:paraId="4EBA4F06" w14:textId="77777777" w:rsidR="00CA2443" w:rsidRPr="00B1533A" w:rsidRDefault="00CA2443" w:rsidP="0049286E">
      <w:pPr>
        <w:pStyle w:val="Header"/>
        <w:tabs>
          <w:tab w:val="clear" w:pos="4320"/>
          <w:tab w:val="clear" w:pos="8640"/>
        </w:tabs>
        <w:spacing w:line="300" w:lineRule="auto"/>
        <w:rPr>
          <w:rFonts w:ascii="Arial" w:hAnsi="Arial" w:cs="Arial"/>
          <w:b/>
          <w:sz w:val="22"/>
          <w:szCs w:val="22"/>
        </w:rPr>
      </w:pPr>
      <w:r w:rsidRPr="00B1533A">
        <w:rPr>
          <w:rFonts w:ascii="Arial" w:hAnsi="Arial" w:cs="Arial"/>
          <w:b/>
          <w:sz w:val="22"/>
          <w:szCs w:val="22"/>
        </w:rPr>
        <w:t>D.  Determination</w:t>
      </w:r>
    </w:p>
    <w:p w14:paraId="5C768B38" w14:textId="77777777" w:rsidR="00CA2443" w:rsidRPr="00B1533A" w:rsidRDefault="00CA2443" w:rsidP="0049286E">
      <w:pPr>
        <w:pStyle w:val="Header"/>
        <w:tabs>
          <w:tab w:val="clear" w:pos="4320"/>
          <w:tab w:val="clear" w:pos="8640"/>
        </w:tabs>
        <w:spacing w:line="300" w:lineRule="auto"/>
        <w:rPr>
          <w:rFonts w:ascii="Arial" w:hAnsi="Arial" w:cs="Arial"/>
          <w:sz w:val="22"/>
          <w:szCs w:val="22"/>
        </w:rPr>
      </w:pPr>
    </w:p>
    <w:p w14:paraId="4AC7CEB7" w14:textId="195946DA" w:rsidR="00952079" w:rsidRPr="00B1533A" w:rsidRDefault="006A2B8C" w:rsidP="00CA2443">
      <w:pPr>
        <w:pStyle w:val="Header"/>
        <w:tabs>
          <w:tab w:val="clear" w:pos="4320"/>
          <w:tab w:val="clear" w:pos="8640"/>
        </w:tabs>
        <w:spacing w:line="300" w:lineRule="auto"/>
        <w:rPr>
          <w:rFonts w:ascii="Arial" w:hAnsi="Arial" w:cs="Arial"/>
          <w:sz w:val="22"/>
          <w:szCs w:val="22"/>
        </w:rPr>
      </w:pPr>
      <w:r w:rsidRPr="00B1533A">
        <w:rPr>
          <w:rFonts w:ascii="Arial" w:hAnsi="Arial" w:cs="Arial"/>
          <w:sz w:val="22"/>
          <w:szCs w:val="22"/>
        </w:rPr>
        <w:t>Based on the ab</w:t>
      </w:r>
      <w:r w:rsidR="002677D9" w:rsidRPr="00B1533A">
        <w:rPr>
          <w:rFonts w:ascii="Arial" w:hAnsi="Arial" w:cs="Arial"/>
          <w:sz w:val="22"/>
          <w:szCs w:val="22"/>
        </w:rPr>
        <w:t xml:space="preserve">ove, I hereby determine that </w:t>
      </w:r>
      <w:r w:rsidR="002677D9" w:rsidRPr="003A507F">
        <w:rPr>
          <w:rFonts w:ascii="Arial" w:hAnsi="Arial" w:cs="Arial"/>
          <w:sz w:val="22"/>
          <w:szCs w:val="22"/>
          <w:u w:val="single"/>
        </w:rPr>
        <w:t>(</w:t>
      </w:r>
      <w:r w:rsidR="00291457">
        <w:rPr>
          <w:rFonts w:ascii="Arial" w:hAnsi="Arial" w:cs="Arial"/>
          <w:sz w:val="22"/>
          <w:szCs w:val="22"/>
          <w:u w:val="single"/>
        </w:rPr>
        <w:t>.</w:t>
      </w:r>
      <w:r w:rsidR="002677D9" w:rsidRPr="003A507F">
        <w:rPr>
          <w:rFonts w:ascii="Arial" w:hAnsi="Arial" w:cs="Arial"/>
          <w:sz w:val="22"/>
          <w:szCs w:val="22"/>
          <w:u w:val="single"/>
        </w:rPr>
        <w:t>)</w:t>
      </w:r>
      <w:r w:rsidRPr="00B1533A">
        <w:rPr>
          <w:rFonts w:ascii="Arial" w:hAnsi="Arial" w:cs="Arial"/>
          <w:b/>
          <w:sz w:val="22"/>
          <w:szCs w:val="22"/>
        </w:rPr>
        <w:t xml:space="preserve"> </w:t>
      </w:r>
      <w:r w:rsidR="00AE22CC">
        <w:rPr>
          <w:b/>
          <w:sz w:val="22"/>
          <w:szCs w:val="22"/>
        </w:rPr>
        <w:fldChar w:fldCharType="begin">
          <w:ffData>
            <w:name w:val=""/>
            <w:enabled/>
            <w:calcOnExit w:val="0"/>
            <w:checkBox>
              <w:sizeAuto/>
              <w:default w:val="0"/>
            </w:checkBox>
          </w:ffData>
        </w:fldChar>
      </w:r>
      <w:r w:rsidR="00AE22CC">
        <w:rPr>
          <w:b/>
          <w:sz w:val="22"/>
          <w:szCs w:val="22"/>
        </w:rPr>
        <w:instrText xml:space="preserve"> FORMCHECKBOX </w:instrText>
      </w:r>
      <w:r w:rsidR="007556D7">
        <w:rPr>
          <w:b/>
          <w:sz w:val="22"/>
          <w:szCs w:val="22"/>
        </w:rPr>
      </w:r>
      <w:r w:rsidR="007556D7">
        <w:rPr>
          <w:b/>
          <w:sz w:val="22"/>
          <w:szCs w:val="22"/>
        </w:rPr>
        <w:fldChar w:fldCharType="separate"/>
      </w:r>
      <w:r w:rsidR="00AE22CC">
        <w:rPr>
          <w:b/>
          <w:sz w:val="22"/>
          <w:szCs w:val="22"/>
        </w:rPr>
        <w:fldChar w:fldCharType="end"/>
      </w:r>
      <w:r w:rsidRPr="00B1533A">
        <w:rPr>
          <w:b/>
          <w:sz w:val="22"/>
          <w:szCs w:val="22"/>
        </w:rPr>
        <w:t xml:space="preserve"> </w:t>
      </w:r>
      <w:r w:rsidRPr="00B1533A">
        <w:rPr>
          <w:rFonts w:ascii="Arial" w:hAnsi="Arial" w:cs="Arial"/>
          <w:b/>
          <w:sz w:val="22"/>
          <w:szCs w:val="22"/>
        </w:rPr>
        <w:t xml:space="preserve">is, </w:t>
      </w:r>
      <w:r w:rsidRPr="00B1533A">
        <w:rPr>
          <w:b/>
          <w:sz w:val="22"/>
          <w:szCs w:val="22"/>
        </w:rPr>
        <w:fldChar w:fldCharType="begin">
          <w:ffData>
            <w:name w:val="Check1"/>
            <w:enabled/>
            <w:calcOnExit w:val="0"/>
            <w:checkBox>
              <w:sizeAuto/>
              <w:default w:val="0"/>
            </w:checkBox>
          </w:ffData>
        </w:fldChar>
      </w:r>
      <w:r w:rsidRPr="00B1533A">
        <w:rPr>
          <w:b/>
          <w:sz w:val="22"/>
          <w:szCs w:val="22"/>
        </w:rPr>
        <w:instrText xml:space="preserve"> FORMCHECKBOX </w:instrText>
      </w:r>
      <w:r w:rsidR="007556D7">
        <w:rPr>
          <w:b/>
          <w:sz w:val="22"/>
          <w:szCs w:val="22"/>
        </w:rPr>
      </w:r>
      <w:r w:rsidR="007556D7">
        <w:rPr>
          <w:b/>
          <w:sz w:val="22"/>
          <w:szCs w:val="22"/>
        </w:rPr>
        <w:fldChar w:fldCharType="separate"/>
      </w:r>
      <w:r w:rsidRPr="00B1533A">
        <w:rPr>
          <w:b/>
          <w:sz w:val="22"/>
          <w:szCs w:val="22"/>
        </w:rPr>
        <w:fldChar w:fldCharType="end"/>
      </w:r>
      <w:r w:rsidRPr="00B1533A">
        <w:rPr>
          <w:b/>
          <w:sz w:val="22"/>
          <w:szCs w:val="22"/>
        </w:rPr>
        <w:t xml:space="preserve"> </w:t>
      </w:r>
      <w:r w:rsidRPr="00B1533A">
        <w:rPr>
          <w:rFonts w:ascii="Arial" w:hAnsi="Arial" w:cs="Arial"/>
          <w:b/>
          <w:sz w:val="22"/>
          <w:szCs w:val="22"/>
        </w:rPr>
        <w:t xml:space="preserve">is not, </w:t>
      </w:r>
      <w:r w:rsidRPr="00B1533A">
        <w:rPr>
          <w:rFonts w:ascii="Arial" w:hAnsi="Arial" w:cs="Arial"/>
          <w:sz w:val="22"/>
          <w:szCs w:val="22"/>
        </w:rPr>
        <w:t>responsible within the definition of FAR 9.104</w:t>
      </w:r>
      <w:r w:rsidR="002677D9" w:rsidRPr="00B1533A">
        <w:rPr>
          <w:rFonts w:ascii="Arial" w:hAnsi="Arial" w:cs="Arial"/>
          <w:sz w:val="22"/>
          <w:szCs w:val="22"/>
        </w:rPr>
        <w:t>-</w:t>
      </w:r>
      <w:r w:rsidR="00B16751" w:rsidRPr="00B1533A">
        <w:rPr>
          <w:rFonts w:ascii="Arial" w:hAnsi="Arial" w:cs="Arial"/>
          <w:sz w:val="22"/>
          <w:szCs w:val="22"/>
        </w:rPr>
        <w:t>Standards</w:t>
      </w:r>
      <w:r w:rsidRPr="00B1533A">
        <w:rPr>
          <w:rFonts w:ascii="Arial" w:hAnsi="Arial" w:cs="Arial"/>
          <w:b/>
          <w:sz w:val="22"/>
          <w:szCs w:val="22"/>
        </w:rPr>
        <w:t>.</w:t>
      </w:r>
      <w:r w:rsidR="00216FF8" w:rsidRPr="00B1533A">
        <w:rPr>
          <w:rFonts w:ascii="Arial" w:hAnsi="Arial" w:cs="Arial"/>
          <w:sz w:val="22"/>
          <w:szCs w:val="22"/>
        </w:rPr>
        <w:t xml:space="preserve"> In support of this recommendation, the Governmen</w:t>
      </w:r>
      <w:r w:rsidR="00D70EB5" w:rsidRPr="00B1533A">
        <w:rPr>
          <w:rFonts w:ascii="Arial" w:hAnsi="Arial" w:cs="Arial"/>
          <w:sz w:val="22"/>
          <w:szCs w:val="22"/>
        </w:rPr>
        <w:t>t has completed</w:t>
      </w:r>
      <w:r w:rsidR="00216FF8" w:rsidRPr="00B1533A">
        <w:rPr>
          <w:rFonts w:ascii="Arial" w:hAnsi="Arial" w:cs="Arial"/>
          <w:sz w:val="22"/>
          <w:szCs w:val="22"/>
        </w:rPr>
        <w:t xml:space="preserve"> a detailed review and assessment of the info</w:t>
      </w:r>
      <w:r w:rsidR="008C7093" w:rsidRPr="00B1533A">
        <w:rPr>
          <w:rFonts w:ascii="Arial" w:hAnsi="Arial" w:cs="Arial"/>
          <w:sz w:val="22"/>
          <w:szCs w:val="22"/>
        </w:rPr>
        <w:t xml:space="preserve">rmation provided in </w:t>
      </w:r>
      <w:r w:rsidR="008E6F74">
        <w:rPr>
          <w:rFonts w:ascii="Arial" w:hAnsi="Arial" w:cs="Arial"/>
          <w:sz w:val="22"/>
          <w:szCs w:val="22"/>
        </w:rPr>
        <w:t>SAM.</w:t>
      </w:r>
      <w:r w:rsidR="008C7093" w:rsidRPr="00B1533A">
        <w:rPr>
          <w:rFonts w:ascii="Arial" w:hAnsi="Arial" w:cs="Arial"/>
          <w:sz w:val="22"/>
          <w:szCs w:val="22"/>
        </w:rPr>
        <w:t>gov</w:t>
      </w:r>
      <w:r w:rsidR="00216FF8" w:rsidRPr="00B1533A">
        <w:rPr>
          <w:rFonts w:ascii="Arial" w:hAnsi="Arial" w:cs="Arial"/>
          <w:sz w:val="22"/>
          <w:szCs w:val="22"/>
        </w:rPr>
        <w:t xml:space="preserve"> and Federal Awardee Performance and Integrity Information (FAPIIS).   </w:t>
      </w:r>
    </w:p>
    <w:p w14:paraId="6E52277B" w14:textId="77777777" w:rsidR="00952079" w:rsidRPr="00B1533A" w:rsidRDefault="00952079" w:rsidP="00CA2443">
      <w:pPr>
        <w:pStyle w:val="Header"/>
        <w:tabs>
          <w:tab w:val="clear" w:pos="4320"/>
          <w:tab w:val="clear" w:pos="8640"/>
        </w:tabs>
        <w:spacing w:line="300" w:lineRule="auto"/>
        <w:rPr>
          <w:rFonts w:ascii="Arial" w:hAnsi="Arial" w:cs="Arial"/>
          <w:sz w:val="22"/>
          <w:szCs w:val="22"/>
        </w:rPr>
      </w:pPr>
    </w:p>
    <w:p w14:paraId="60C19431" w14:textId="35F302CD" w:rsidR="006A2B8C" w:rsidRPr="00B1533A" w:rsidRDefault="00216FF8" w:rsidP="00CA2443">
      <w:pPr>
        <w:pStyle w:val="Header"/>
        <w:tabs>
          <w:tab w:val="clear" w:pos="4320"/>
          <w:tab w:val="clear" w:pos="8640"/>
        </w:tabs>
        <w:spacing w:line="300" w:lineRule="auto"/>
        <w:rPr>
          <w:rFonts w:ascii="Arial" w:hAnsi="Arial" w:cs="Arial"/>
          <w:b/>
          <w:sz w:val="22"/>
          <w:szCs w:val="22"/>
        </w:rPr>
      </w:pPr>
      <w:r w:rsidRPr="00B1533A">
        <w:rPr>
          <w:rFonts w:ascii="Arial" w:hAnsi="Arial" w:cs="Arial"/>
          <w:sz w:val="22"/>
          <w:szCs w:val="22"/>
        </w:rPr>
        <w:t xml:space="preserve">As a </w:t>
      </w:r>
      <w:r w:rsidR="00CA2443" w:rsidRPr="00B1533A">
        <w:rPr>
          <w:rFonts w:ascii="Arial" w:hAnsi="Arial" w:cs="Arial"/>
          <w:sz w:val="22"/>
          <w:szCs w:val="22"/>
        </w:rPr>
        <w:t>result of the review the vendor</w:t>
      </w:r>
      <w:r w:rsidRPr="00B1533A">
        <w:rPr>
          <w:rFonts w:ascii="Arial" w:hAnsi="Arial" w:cs="Arial"/>
          <w:sz w:val="22"/>
          <w:szCs w:val="22"/>
        </w:rPr>
        <w:t xml:space="preserve"> is deemed </w:t>
      </w:r>
      <w:r w:rsidRPr="00B1533A">
        <w:rPr>
          <w:rFonts w:ascii="Arial" w:hAnsi="Arial" w:cs="Arial"/>
          <w:b/>
          <w:sz w:val="22"/>
          <w:szCs w:val="22"/>
        </w:rPr>
        <w:t xml:space="preserve"> </w:t>
      </w:r>
      <w:r w:rsidR="00AE22CC">
        <w:rPr>
          <w:b/>
          <w:sz w:val="22"/>
          <w:szCs w:val="22"/>
        </w:rPr>
        <w:fldChar w:fldCharType="begin">
          <w:ffData>
            <w:name w:val=""/>
            <w:enabled/>
            <w:calcOnExit w:val="0"/>
            <w:checkBox>
              <w:sizeAuto/>
              <w:default w:val="0"/>
            </w:checkBox>
          </w:ffData>
        </w:fldChar>
      </w:r>
      <w:r w:rsidR="00AE22CC">
        <w:rPr>
          <w:b/>
          <w:sz w:val="22"/>
          <w:szCs w:val="22"/>
        </w:rPr>
        <w:instrText xml:space="preserve"> FORMCHECKBOX </w:instrText>
      </w:r>
      <w:r w:rsidR="007556D7">
        <w:rPr>
          <w:b/>
          <w:sz w:val="22"/>
          <w:szCs w:val="22"/>
        </w:rPr>
      </w:r>
      <w:r w:rsidR="007556D7">
        <w:rPr>
          <w:b/>
          <w:sz w:val="22"/>
          <w:szCs w:val="22"/>
        </w:rPr>
        <w:fldChar w:fldCharType="separate"/>
      </w:r>
      <w:r w:rsidR="00AE22CC">
        <w:rPr>
          <w:b/>
          <w:sz w:val="22"/>
          <w:szCs w:val="22"/>
        </w:rPr>
        <w:fldChar w:fldCharType="end"/>
      </w:r>
      <w:r w:rsidRPr="00B1533A">
        <w:rPr>
          <w:b/>
          <w:sz w:val="22"/>
          <w:szCs w:val="22"/>
        </w:rPr>
        <w:t xml:space="preserve"> </w:t>
      </w:r>
      <w:r w:rsidRPr="00B1533A">
        <w:rPr>
          <w:rFonts w:ascii="Arial" w:hAnsi="Arial" w:cs="Arial"/>
          <w:b/>
          <w:sz w:val="22"/>
          <w:szCs w:val="22"/>
        </w:rPr>
        <w:t xml:space="preserve">qualified  </w:t>
      </w:r>
      <w:r w:rsidRPr="00B1533A">
        <w:rPr>
          <w:b/>
          <w:sz w:val="22"/>
          <w:szCs w:val="22"/>
        </w:rPr>
        <w:fldChar w:fldCharType="begin">
          <w:ffData>
            <w:name w:val="Check1"/>
            <w:enabled/>
            <w:calcOnExit w:val="0"/>
            <w:checkBox>
              <w:sizeAuto/>
              <w:default w:val="0"/>
            </w:checkBox>
          </w:ffData>
        </w:fldChar>
      </w:r>
      <w:r w:rsidRPr="00B1533A">
        <w:rPr>
          <w:b/>
          <w:sz w:val="22"/>
          <w:szCs w:val="22"/>
        </w:rPr>
        <w:instrText xml:space="preserve"> FORMCHECKBOX </w:instrText>
      </w:r>
      <w:r w:rsidR="007556D7">
        <w:rPr>
          <w:b/>
          <w:sz w:val="22"/>
          <w:szCs w:val="22"/>
        </w:rPr>
      </w:r>
      <w:r w:rsidR="007556D7">
        <w:rPr>
          <w:b/>
          <w:sz w:val="22"/>
          <w:szCs w:val="22"/>
        </w:rPr>
        <w:fldChar w:fldCharType="separate"/>
      </w:r>
      <w:r w:rsidRPr="00B1533A">
        <w:rPr>
          <w:b/>
          <w:sz w:val="22"/>
          <w:szCs w:val="22"/>
        </w:rPr>
        <w:fldChar w:fldCharType="end"/>
      </w:r>
      <w:r w:rsidRPr="00B1533A">
        <w:rPr>
          <w:b/>
          <w:sz w:val="22"/>
          <w:szCs w:val="22"/>
        </w:rPr>
        <w:t xml:space="preserve"> </w:t>
      </w:r>
      <w:r w:rsidR="003C0BFC" w:rsidRPr="00B1533A">
        <w:rPr>
          <w:rFonts w:ascii="Arial" w:hAnsi="Arial" w:cs="Arial"/>
          <w:b/>
          <w:sz w:val="22"/>
          <w:szCs w:val="22"/>
        </w:rPr>
        <w:t>not qualified</w:t>
      </w:r>
      <w:r w:rsidR="00E864D5" w:rsidRPr="00B1533A">
        <w:rPr>
          <w:rFonts w:ascii="Arial" w:hAnsi="Arial" w:cs="Arial"/>
          <w:b/>
          <w:sz w:val="22"/>
          <w:szCs w:val="22"/>
        </w:rPr>
        <w:t>,</w:t>
      </w:r>
      <w:r w:rsidR="003C0BFC" w:rsidRPr="00B1533A">
        <w:rPr>
          <w:rFonts w:ascii="Arial" w:hAnsi="Arial" w:cs="Arial"/>
          <w:b/>
          <w:sz w:val="22"/>
          <w:szCs w:val="22"/>
        </w:rPr>
        <w:t xml:space="preserve"> and is</w:t>
      </w:r>
      <w:r w:rsidR="002677D9" w:rsidRPr="00B1533A">
        <w:rPr>
          <w:rFonts w:ascii="Arial" w:hAnsi="Arial" w:cs="Arial"/>
          <w:sz w:val="22"/>
          <w:szCs w:val="22"/>
        </w:rPr>
        <w:t xml:space="preserve">              </w:t>
      </w:r>
      <w:r w:rsidRPr="00B1533A">
        <w:rPr>
          <w:rFonts w:ascii="Arial" w:hAnsi="Arial" w:cs="Arial"/>
          <w:sz w:val="22"/>
          <w:szCs w:val="22"/>
        </w:rPr>
        <w:t xml:space="preserve"> </w:t>
      </w:r>
      <w:r w:rsidR="00AE22CC">
        <w:rPr>
          <w:sz w:val="22"/>
          <w:szCs w:val="22"/>
        </w:rPr>
        <w:fldChar w:fldCharType="begin">
          <w:ffData>
            <w:name w:val=""/>
            <w:enabled/>
            <w:calcOnExit w:val="0"/>
            <w:checkBox>
              <w:sizeAuto/>
              <w:default w:val="0"/>
            </w:checkBox>
          </w:ffData>
        </w:fldChar>
      </w:r>
      <w:r w:rsidR="00AE22CC">
        <w:rPr>
          <w:sz w:val="22"/>
          <w:szCs w:val="22"/>
        </w:rPr>
        <w:instrText xml:space="preserve"> FORMCHECKBOX </w:instrText>
      </w:r>
      <w:r w:rsidR="007556D7">
        <w:rPr>
          <w:sz w:val="22"/>
          <w:szCs w:val="22"/>
        </w:rPr>
      </w:r>
      <w:r w:rsidR="007556D7">
        <w:rPr>
          <w:sz w:val="22"/>
          <w:szCs w:val="22"/>
        </w:rPr>
        <w:fldChar w:fldCharType="separate"/>
      </w:r>
      <w:r w:rsidR="00AE22CC">
        <w:rPr>
          <w:sz w:val="22"/>
          <w:szCs w:val="22"/>
        </w:rPr>
        <w:fldChar w:fldCharType="end"/>
      </w:r>
      <w:r w:rsidRPr="00B1533A">
        <w:rPr>
          <w:b/>
          <w:sz w:val="22"/>
          <w:szCs w:val="22"/>
        </w:rPr>
        <w:t xml:space="preserve"> </w:t>
      </w:r>
      <w:r w:rsidRPr="00B1533A">
        <w:rPr>
          <w:rFonts w:ascii="Arial" w:hAnsi="Arial" w:cs="Arial"/>
          <w:b/>
          <w:sz w:val="22"/>
          <w:szCs w:val="22"/>
        </w:rPr>
        <w:t>eligible</w:t>
      </w:r>
      <w:r w:rsidRPr="00B1533A">
        <w:rPr>
          <w:rFonts w:ascii="Arial" w:hAnsi="Arial" w:cs="Arial"/>
          <w:sz w:val="22"/>
          <w:szCs w:val="22"/>
        </w:rPr>
        <w:t xml:space="preserve">  </w:t>
      </w:r>
      <w:r w:rsidRPr="00B1533A">
        <w:rPr>
          <w:sz w:val="22"/>
          <w:szCs w:val="22"/>
        </w:rPr>
        <w:fldChar w:fldCharType="begin">
          <w:ffData>
            <w:name w:val="Check1"/>
            <w:enabled/>
            <w:calcOnExit w:val="0"/>
            <w:checkBox>
              <w:sizeAuto/>
              <w:default w:val="0"/>
            </w:checkBox>
          </w:ffData>
        </w:fldChar>
      </w:r>
      <w:r w:rsidRPr="00B1533A">
        <w:rPr>
          <w:sz w:val="22"/>
          <w:szCs w:val="22"/>
        </w:rPr>
        <w:instrText xml:space="preserve"> FORMCHECKBOX </w:instrText>
      </w:r>
      <w:r w:rsidR="007556D7">
        <w:rPr>
          <w:sz w:val="22"/>
          <w:szCs w:val="22"/>
        </w:rPr>
      </w:r>
      <w:r w:rsidR="007556D7">
        <w:rPr>
          <w:sz w:val="22"/>
          <w:szCs w:val="22"/>
        </w:rPr>
        <w:fldChar w:fldCharType="separate"/>
      </w:r>
      <w:r w:rsidRPr="00B1533A">
        <w:rPr>
          <w:sz w:val="22"/>
          <w:szCs w:val="22"/>
        </w:rPr>
        <w:fldChar w:fldCharType="end"/>
      </w:r>
      <w:r w:rsidRPr="00B1533A">
        <w:rPr>
          <w:sz w:val="22"/>
          <w:szCs w:val="22"/>
        </w:rPr>
        <w:t xml:space="preserve"> </w:t>
      </w:r>
      <w:r w:rsidRPr="00B1533A">
        <w:rPr>
          <w:rFonts w:ascii="Arial" w:hAnsi="Arial" w:cs="Arial"/>
          <w:b/>
          <w:sz w:val="22"/>
          <w:szCs w:val="22"/>
        </w:rPr>
        <w:t>ineligible</w:t>
      </w:r>
      <w:r w:rsidRPr="00B1533A">
        <w:rPr>
          <w:rFonts w:ascii="Arial" w:hAnsi="Arial" w:cs="Arial"/>
          <w:sz w:val="22"/>
          <w:szCs w:val="22"/>
        </w:rPr>
        <w:t xml:space="preserve"> to receive an awa</w:t>
      </w:r>
      <w:r w:rsidR="00351FCC" w:rsidRPr="00B1533A">
        <w:rPr>
          <w:rFonts w:ascii="Arial" w:hAnsi="Arial" w:cs="Arial"/>
          <w:sz w:val="22"/>
          <w:szCs w:val="22"/>
        </w:rPr>
        <w:t>rd under applicable laws and regulations</w:t>
      </w:r>
      <w:r w:rsidRPr="00B1533A">
        <w:rPr>
          <w:rFonts w:ascii="Arial" w:hAnsi="Arial" w:cs="Arial"/>
          <w:b/>
          <w:sz w:val="22"/>
          <w:szCs w:val="22"/>
        </w:rPr>
        <w:t xml:space="preserve">. </w:t>
      </w:r>
    </w:p>
    <w:p w14:paraId="7D5EF509" w14:textId="77777777" w:rsidR="002F457B" w:rsidRPr="00B1533A" w:rsidRDefault="002F457B" w:rsidP="00CA2443">
      <w:pPr>
        <w:pStyle w:val="Header"/>
        <w:tabs>
          <w:tab w:val="clear" w:pos="4320"/>
          <w:tab w:val="clear" w:pos="8640"/>
        </w:tabs>
        <w:spacing w:line="300" w:lineRule="auto"/>
        <w:rPr>
          <w:rFonts w:ascii="Arial" w:hAnsi="Arial" w:cs="Arial"/>
          <w:sz w:val="22"/>
          <w:szCs w:val="22"/>
        </w:rPr>
      </w:pPr>
    </w:p>
    <w:p w14:paraId="3EEB6749" w14:textId="77777777" w:rsidR="00AD726D" w:rsidRPr="00B1533A" w:rsidRDefault="00AD726D" w:rsidP="00CA2443">
      <w:pPr>
        <w:pStyle w:val="Header"/>
        <w:tabs>
          <w:tab w:val="clear" w:pos="4320"/>
          <w:tab w:val="clear" w:pos="8640"/>
        </w:tabs>
        <w:spacing w:line="300" w:lineRule="auto"/>
        <w:rPr>
          <w:rFonts w:ascii="Arial" w:hAnsi="Arial" w:cs="Arial"/>
          <w:sz w:val="22"/>
          <w:szCs w:val="22"/>
        </w:rPr>
      </w:pPr>
    </w:p>
    <w:p w14:paraId="67E62FA9" w14:textId="77777777" w:rsidR="00AD726D" w:rsidRPr="00B1533A" w:rsidRDefault="00AD726D" w:rsidP="00CA2443">
      <w:pPr>
        <w:pStyle w:val="Header"/>
        <w:tabs>
          <w:tab w:val="clear" w:pos="4320"/>
          <w:tab w:val="clear" w:pos="8640"/>
        </w:tabs>
        <w:spacing w:line="300" w:lineRule="auto"/>
        <w:rPr>
          <w:rFonts w:ascii="Arial" w:hAnsi="Arial" w:cs="Arial"/>
          <w:sz w:val="22"/>
          <w:szCs w:val="22"/>
        </w:rPr>
      </w:pPr>
    </w:p>
    <w:p w14:paraId="04BF65ED" w14:textId="0C009BC1" w:rsidR="006A2B8C" w:rsidRPr="00B1533A" w:rsidRDefault="006A2B8C" w:rsidP="00CA2443">
      <w:pPr>
        <w:pStyle w:val="Header"/>
        <w:tabs>
          <w:tab w:val="clear" w:pos="4320"/>
          <w:tab w:val="clear" w:pos="8640"/>
        </w:tabs>
        <w:spacing w:line="300" w:lineRule="auto"/>
        <w:rPr>
          <w:rFonts w:ascii="Arial" w:hAnsi="Arial" w:cs="Arial"/>
          <w:sz w:val="22"/>
          <w:szCs w:val="22"/>
        </w:rPr>
      </w:pPr>
      <w:r w:rsidRPr="00B1533A">
        <w:rPr>
          <w:rFonts w:ascii="Arial" w:hAnsi="Arial" w:cs="Arial"/>
          <w:sz w:val="22"/>
          <w:szCs w:val="22"/>
        </w:rPr>
        <w:t>___________________________________</w:t>
      </w:r>
      <w:r w:rsidRPr="00B1533A">
        <w:rPr>
          <w:rFonts w:ascii="Arial" w:hAnsi="Arial" w:cs="Arial"/>
          <w:sz w:val="22"/>
          <w:szCs w:val="22"/>
        </w:rPr>
        <w:tab/>
      </w:r>
      <w:r w:rsidRPr="00B1533A">
        <w:rPr>
          <w:rFonts w:ascii="Arial" w:hAnsi="Arial" w:cs="Arial"/>
          <w:sz w:val="22"/>
          <w:szCs w:val="22"/>
        </w:rPr>
        <w:tab/>
      </w:r>
      <w:r w:rsidRPr="00B1533A">
        <w:rPr>
          <w:rFonts w:ascii="Arial" w:hAnsi="Arial" w:cs="Arial"/>
          <w:sz w:val="22"/>
          <w:szCs w:val="22"/>
        </w:rPr>
        <w:tab/>
        <w:t>__________</w:t>
      </w:r>
    </w:p>
    <w:p w14:paraId="3DB5EE6B" w14:textId="77777777" w:rsidR="00173A47" w:rsidRPr="00B1533A" w:rsidRDefault="006A2B8C" w:rsidP="00CA2443">
      <w:pPr>
        <w:pStyle w:val="Header"/>
        <w:tabs>
          <w:tab w:val="clear" w:pos="4320"/>
          <w:tab w:val="clear" w:pos="8640"/>
        </w:tabs>
        <w:spacing w:line="300" w:lineRule="auto"/>
        <w:rPr>
          <w:rFonts w:ascii="Arial" w:hAnsi="Arial" w:cs="Arial"/>
          <w:sz w:val="22"/>
          <w:szCs w:val="22"/>
        </w:rPr>
      </w:pPr>
      <w:r w:rsidRPr="00B1533A">
        <w:rPr>
          <w:rFonts w:ascii="Arial" w:hAnsi="Arial" w:cs="Arial"/>
          <w:b/>
          <w:sz w:val="22"/>
          <w:szCs w:val="22"/>
        </w:rPr>
        <w:t>Contracting Officer Signature</w:t>
      </w:r>
      <w:r w:rsidRPr="00B1533A">
        <w:rPr>
          <w:rFonts w:ascii="Arial" w:hAnsi="Arial" w:cs="Arial"/>
          <w:b/>
          <w:sz w:val="22"/>
          <w:szCs w:val="22"/>
        </w:rPr>
        <w:tab/>
      </w:r>
      <w:r w:rsidRPr="00B1533A">
        <w:rPr>
          <w:rFonts w:ascii="Arial" w:hAnsi="Arial" w:cs="Arial"/>
          <w:sz w:val="22"/>
          <w:szCs w:val="22"/>
        </w:rPr>
        <w:tab/>
      </w:r>
      <w:r w:rsidRPr="00B1533A">
        <w:rPr>
          <w:rFonts w:ascii="Arial" w:hAnsi="Arial" w:cs="Arial"/>
          <w:sz w:val="22"/>
          <w:szCs w:val="22"/>
        </w:rPr>
        <w:tab/>
      </w:r>
      <w:r w:rsidRPr="00B1533A">
        <w:rPr>
          <w:rFonts w:ascii="Arial" w:hAnsi="Arial" w:cs="Arial"/>
          <w:sz w:val="22"/>
          <w:szCs w:val="22"/>
        </w:rPr>
        <w:tab/>
      </w:r>
      <w:r w:rsidRPr="00B1533A">
        <w:rPr>
          <w:rFonts w:ascii="Arial" w:hAnsi="Arial" w:cs="Arial"/>
          <w:sz w:val="22"/>
          <w:szCs w:val="22"/>
        </w:rPr>
        <w:tab/>
      </w:r>
      <w:r w:rsidRPr="00B1533A">
        <w:rPr>
          <w:rFonts w:ascii="Arial" w:hAnsi="Arial" w:cs="Arial"/>
          <w:b/>
          <w:sz w:val="22"/>
          <w:szCs w:val="22"/>
        </w:rPr>
        <w:t>Date</w:t>
      </w:r>
    </w:p>
    <w:p w14:paraId="078856FE" w14:textId="28C2BB5E" w:rsidR="00AD726D" w:rsidRPr="00B1533A" w:rsidRDefault="00D76B67" w:rsidP="00CA2443">
      <w:pPr>
        <w:pStyle w:val="Header"/>
        <w:tabs>
          <w:tab w:val="clear" w:pos="4320"/>
          <w:tab w:val="clear" w:pos="8640"/>
        </w:tabs>
        <w:spacing w:line="300" w:lineRule="auto"/>
        <w:rPr>
          <w:rFonts w:ascii="Arial" w:hAnsi="Arial" w:cs="Arial"/>
          <w:sz w:val="22"/>
          <w:szCs w:val="22"/>
        </w:rPr>
      </w:pPr>
      <w:r>
        <w:rPr>
          <w:rFonts w:ascii="Arial" w:hAnsi="Arial" w:cs="Arial"/>
          <w:sz w:val="22"/>
          <w:szCs w:val="22"/>
        </w:rPr>
        <w:t>Kathleen McCoy</w:t>
      </w:r>
    </w:p>
    <w:sectPr w:rsidR="00AD726D" w:rsidRPr="00B1533A">
      <w:type w:val="continuous"/>
      <w:pgSz w:w="12240" w:h="15840" w:code="1"/>
      <w:pgMar w:top="216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2AFF3" w14:textId="77777777" w:rsidR="00101FF5" w:rsidRDefault="00101FF5">
      <w:r>
        <w:separator/>
      </w:r>
    </w:p>
  </w:endnote>
  <w:endnote w:type="continuationSeparator" w:id="0">
    <w:p w14:paraId="75ED1AB3" w14:textId="77777777" w:rsidR="00101FF5" w:rsidRDefault="0010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72080376"/>
      <w:docPartObj>
        <w:docPartGallery w:val="Page Numbers (Bottom of Page)"/>
        <w:docPartUnique/>
      </w:docPartObj>
    </w:sdtPr>
    <w:sdtEndPr>
      <w:rPr>
        <w:noProof/>
      </w:rPr>
    </w:sdtEndPr>
    <w:sdtContent>
      <w:p w14:paraId="1B5A213A" w14:textId="185F721C" w:rsidR="00D833CE" w:rsidRPr="00D833CE" w:rsidRDefault="00D833CE">
        <w:pPr>
          <w:pStyle w:val="Footer"/>
          <w:jc w:val="center"/>
          <w:rPr>
            <w:rFonts w:ascii="Arial" w:hAnsi="Arial" w:cs="Arial"/>
            <w:sz w:val="20"/>
          </w:rPr>
        </w:pPr>
        <w:r w:rsidRPr="00D833CE">
          <w:rPr>
            <w:rFonts w:ascii="Arial" w:hAnsi="Arial" w:cs="Arial"/>
            <w:sz w:val="20"/>
          </w:rPr>
          <w:fldChar w:fldCharType="begin"/>
        </w:r>
        <w:r w:rsidRPr="00D833CE">
          <w:rPr>
            <w:rFonts w:ascii="Arial" w:hAnsi="Arial" w:cs="Arial"/>
            <w:sz w:val="20"/>
          </w:rPr>
          <w:instrText xml:space="preserve"> PAGE   \* MERGEFORMAT </w:instrText>
        </w:r>
        <w:r w:rsidRPr="00D833CE">
          <w:rPr>
            <w:rFonts w:ascii="Arial" w:hAnsi="Arial" w:cs="Arial"/>
            <w:sz w:val="20"/>
          </w:rPr>
          <w:fldChar w:fldCharType="separate"/>
        </w:r>
        <w:r w:rsidR="007556D7">
          <w:rPr>
            <w:rFonts w:ascii="Arial" w:hAnsi="Arial" w:cs="Arial"/>
            <w:noProof/>
            <w:sz w:val="20"/>
          </w:rPr>
          <w:t>3</w:t>
        </w:r>
        <w:r w:rsidRPr="00D833CE">
          <w:rPr>
            <w:rFonts w:ascii="Arial" w:hAnsi="Arial" w:cs="Arial"/>
            <w:noProof/>
            <w:sz w:val="20"/>
          </w:rPr>
          <w:fldChar w:fldCharType="end"/>
        </w:r>
      </w:p>
    </w:sdtContent>
  </w:sdt>
  <w:p w14:paraId="6BB96A63" w14:textId="77777777" w:rsidR="00BB48AC" w:rsidRDefault="00BB4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700444"/>
      <w:docPartObj>
        <w:docPartGallery w:val="Page Numbers (Bottom of Page)"/>
        <w:docPartUnique/>
      </w:docPartObj>
    </w:sdtPr>
    <w:sdtEndPr>
      <w:rPr>
        <w:rFonts w:ascii="Arial" w:hAnsi="Arial" w:cs="Arial"/>
        <w:noProof/>
        <w:sz w:val="20"/>
      </w:rPr>
    </w:sdtEndPr>
    <w:sdtContent>
      <w:p w14:paraId="73E8EA92" w14:textId="67B8E18A" w:rsidR="00D833CE" w:rsidRPr="00D833CE" w:rsidRDefault="00D833CE">
        <w:pPr>
          <w:pStyle w:val="Footer"/>
          <w:jc w:val="center"/>
          <w:rPr>
            <w:rFonts w:ascii="Arial" w:hAnsi="Arial" w:cs="Arial"/>
            <w:sz w:val="20"/>
          </w:rPr>
        </w:pPr>
        <w:r w:rsidRPr="00D833CE">
          <w:rPr>
            <w:rFonts w:ascii="Arial" w:hAnsi="Arial" w:cs="Arial"/>
            <w:sz w:val="20"/>
          </w:rPr>
          <w:fldChar w:fldCharType="begin"/>
        </w:r>
        <w:r w:rsidRPr="00D833CE">
          <w:rPr>
            <w:rFonts w:ascii="Arial" w:hAnsi="Arial" w:cs="Arial"/>
            <w:sz w:val="20"/>
          </w:rPr>
          <w:instrText xml:space="preserve"> PAGE   \* MERGEFORMAT </w:instrText>
        </w:r>
        <w:r w:rsidRPr="00D833CE">
          <w:rPr>
            <w:rFonts w:ascii="Arial" w:hAnsi="Arial" w:cs="Arial"/>
            <w:sz w:val="20"/>
          </w:rPr>
          <w:fldChar w:fldCharType="separate"/>
        </w:r>
        <w:r w:rsidR="007556D7">
          <w:rPr>
            <w:rFonts w:ascii="Arial" w:hAnsi="Arial" w:cs="Arial"/>
            <w:noProof/>
            <w:sz w:val="20"/>
          </w:rPr>
          <w:t>1</w:t>
        </w:r>
        <w:r w:rsidRPr="00D833CE">
          <w:rPr>
            <w:rFonts w:ascii="Arial" w:hAnsi="Arial" w:cs="Arial"/>
            <w:noProof/>
            <w:sz w:val="20"/>
          </w:rPr>
          <w:fldChar w:fldCharType="end"/>
        </w:r>
      </w:p>
    </w:sdtContent>
  </w:sdt>
  <w:p w14:paraId="497BE125" w14:textId="77777777" w:rsidR="00D833CE" w:rsidRDefault="00D83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A14C4" w14:textId="77777777" w:rsidR="00101FF5" w:rsidRDefault="00101FF5">
      <w:r>
        <w:separator/>
      </w:r>
    </w:p>
  </w:footnote>
  <w:footnote w:type="continuationSeparator" w:id="0">
    <w:p w14:paraId="52B91788" w14:textId="77777777" w:rsidR="00101FF5" w:rsidRDefault="00101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F4EE5" w14:textId="4B687B67" w:rsidR="00231FEE" w:rsidRPr="00C813BF" w:rsidRDefault="0042553A" w:rsidP="00EA38C0">
    <w:pPr>
      <w:pStyle w:val="Header"/>
      <w:tabs>
        <w:tab w:val="clear" w:pos="4320"/>
        <w:tab w:val="clear" w:pos="8640"/>
      </w:tabs>
      <w:jc w:val="center"/>
      <w:rPr>
        <w:rFonts w:ascii="Arial" w:hAnsi="Arial" w:cs="Arial"/>
        <w:b/>
        <w:sz w:val="28"/>
        <w:szCs w:val="28"/>
      </w:rPr>
    </w:pPr>
    <w:r w:rsidRPr="00C813BF">
      <w:rPr>
        <w:rFonts w:ascii="Arial" w:hAnsi="Arial" w:cs="Arial"/>
        <w:b/>
        <w:sz w:val="28"/>
        <w:szCs w:val="28"/>
      </w:rPr>
      <w:t>D</w:t>
    </w:r>
    <w:r w:rsidR="00CD264A">
      <w:rPr>
        <w:rFonts w:ascii="Arial" w:hAnsi="Arial" w:cs="Arial"/>
        <w:b/>
        <w:sz w:val="28"/>
        <w:szCs w:val="28"/>
      </w:rPr>
      <w:t xml:space="preserve">etermination of Responsibility or Non-responsibility </w:t>
    </w:r>
    <w:r w:rsidR="00BB48AC" w:rsidRPr="00C813BF">
      <w:rPr>
        <w:rFonts w:ascii="Arial" w:hAnsi="Arial" w:cs="Arial"/>
        <w:b/>
        <w:sz w:val="28"/>
        <w:szCs w:val="28"/>
      </w:rPr>
      <w:t>M</w:t>
    </w:r>
    <w:r w:rsidR="00CD264A">
      <w:rPr>
        <w:rFonts w:ascii="Arial" w:hAnsi="Arial" w:cs="Arial"/>
        <w:b/>
        <w:sz w:val="28"/>
        <w:szCs w:val="28"/>
      </w:rPr>
      <w:t>EMORANDUM</w:t>
    </w:r>
    <w:r w:rsidR="00AF520E">
      <w:rPr>
        <w:rFonts w:ascii="Arial" w:hAnsi="Arial" w:cs="Arial"/>
        <w:b/>
        <w:sz w:val="28"/>
        <w:szCs w:val="28"/>
      </w:rPr>
      <w:t xml:space="preserve"> </w:t>
    </w:r>
    <w:r w:rsidR="00AF520E" w:rsidRPr="00AF520E">
      <w:rPr>
        <w:rFonts w:ascii="Arial" w:hAnsi="Arial" w:cs="Arial"/>
        <w:b/>
        <w:sz w:val="28"/>
        <w:szCs w:val="28"/>
      </w:rPr>
      <w:t>for Actions Over the Simplified Acquisition Threshold (SAT)</w:t>
    </w:r>
  </w:p>
  <w:p w14:paraId="40927B43" w14:textId="77777777" w:rsidR="009C7739" w:rsidRPr="00DE54E2" w:rsidRDefault="00C813BF">
    <w:pPr>
      <w:tabs>
        <w:tab w:val="center" w:pos="4680"/>
      </w:tabs>
      <w:spacing w:before="200"/>
      <w:ind w:left="720"/>
      <w:rPr>
        <w:rFonts w:ascii="Courier New" w:hAnsi="Courier New"/>
      </w:rPr>
    </w:pPr>
    <w:r w:rsidRPr="00A831CF">
      <w:rPr>
        <w:noProof/>
      </w:rPr>
      <w:drawing>
        <wp:anchor distT="0" distB="0" distL="114300" distR="114300" simplePos="0" relativeHeight="251659264" behindDoc="1" locked="1" layoutInCell="1" allowOverlap="1" wp14:anchorId="5528C006" wp14:editId="175B8830">
          <wp:simplePos x="0" y="0"/>
          <wp:positionH relativeFrom="page">
            <wp:posOffset>355600</wp:posOffset>
          </wp:positionH>
          <wp:positionV relativeFrom="page">
            <wp:posOffset>269875</wp:posOffset>
          </wp:positionV>
          <wp:extent cx="914400" cy="914400"/>
          <wp:effectExtent l="0" t="0" r="0" b="0"/>
          <wp:wrapThrough wrapText="bothSides">
            <wp:wrapPolygon edited="0">
              <wp:start x="0" y="0"/>
              <wp:lineTo x="0" y="21150"/>
              <wp:lineTo x="21150" y="21150"/>
              <wp:lineTo x="21150" y="0"/>
              <wp:lineTo x="0" y="0"/>
            </wp:wrapPolygon>
          </wp:wrapThrough>
          <wp:docPr id="120" name="Picture 120" descr="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OD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4EF7"/>
    <w:multiLevelType w:val="hybridMultilevel"/>
    <w:tmpl w:val="AAC841C4"/>
    <w:lvl w:ilvl="0" w:tplc="AA5871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75D29"/>
    <w:multiLevelType w:val="hybridMultilevel"/>
    <w:tmpl w:val="501A6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F4DB6"/>
    <w:multiLevelType w:val="hybridMultilevel"/>
    <w:tmpl w:val="D4BA6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90E6D"/>
    <w:multiLevelType w:val="hybridMultilevel"/>
    <w:tmpl w:val="52FCF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A5200"/>
    <w:multiLevelType w:val="hybridMultilevel"/>
    <w:tmpl w:val="FCBC3A5A"/>
    <w:lvl w:ilvl="0" w:tplc="BF0EFB8E">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B1699"/>
    <w:multiLevelType w:val="hybridMultilevel"/>
    <w:tmpl w:val="62C0C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11C2B"/>
    <w:multiLevelType w:val="hybridMultilevel"/>
    <w:tmpl w:val="F7681064"/>
    <w:lvl w:ilvl="0" w:tplc="2FF641CE">
      <w:start w:val="1"/>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C51E2"/>
    <w:multiLevelType w:val="hybridMultilevel"/>
    <w:tmpl w:val="ECAAC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21B31"/>
    <w:multiLevelType w:val="hybridMultilevel"/>
    <w:tmpl w:val="64FEF63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231AF"/>
    <w:multiLevelType w:val="hybridMultilevel"/>
    <w:tmpl w:val="1932E896"/>
    <w:lvl w:ilvl="0" w:tplc="4D7E626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223398"/>
    <w:multiLevelType w:val="hybridMultilevel"/>
    <w:tmpl w:val="7F9C05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14CBE"/>
    <w:multiLevelType w:val="hybridMultilevel"/>
    <w:tmpl w:val="6D5848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D0EE7"/>
    <w:multiLevelType w:val="hybridMultilevel"/>
    <w:tmpl w:val="7DDCE64E"/>
    <w:lvl w:ilvl="0" w:tplc="B2BA3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B73BAB"/>
    <w:multiLevelType w:val="hybridMultilevel"/>
    <w:tmpl w:val="FC726FDC"/>
    <w:lvl w:ilvl="0" w:tplc="94F853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55CB8"/>
    <w:multiLevelType w:val="hybridMultilevel"/>
    <w:tmpl w:val="FC726FDC"/>
    <w:lvl w:ilvl="0" w:tplc="94F853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97007"/>
    <w:multiLevelType w:val="hybridMultilevel"/>
    <w:tmpl w:val="8C40082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263D0"/>
    <w:multiLevelType w:val="hybridMultilevel"/>
    <w:tmpl w:val="F59E6EBA"/>
    <w:lvl w:ilvl="0" w:tplc="9158538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F0CF8"/>
    <w:multiLevelType w:val="hybridMultilevel"/>
    <w:tmpl w:val="D1460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08614A"/>
    <w:multiLevelType w:val="hybridMultilevel"/>
    <w:tmpl w:val="617650E0"/>
    <w:lvl w:ilvl="0" w:tplc="7548C6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8D3F4C"/>
    <w:multiLevelType w:val="hybridMultilevel"/>
    <w:tmpl w:val="C7709DCE"/>
    <w:lvl w:ilvl="0" w:tplc="7422B15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865DE5"/>
    <w:multiLevelType w:val="hybridMultilevel"/>
    <w:tmpl w:val="3C90F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1"/>
  </w:num>
  <w:num w:numId="4">
    <w:abstractNumId w:val="16"/>
  </w:num>
  <w:num w:numId="5">
    <w:abstractNumId w:val="14"/>
  </w:num>
  <w:num w:numId="6">
    <w:abstractNumId w:val="13"/>
  </w:num>
  <w:num w:numId="7">
    <w:abstractNumId w:val="0"/>
  </w:num>
  <w:num w:numId="8">
    <w:abstractNumId w:val="1"/>
  </w:num>
  <w:num w:numId="9">
    <w:abstractNumId w:val="7"/>
  </w:num>
  <w:num w:numId="10">
    <w:abstractNumId w:val="20"/>
  </w:num>
  <w:num w:numId="11">
    <w:abstractNumId w:val="8"/>
  </w:num>
  <w:num w:numId="12">
    <w:abstractNumId w:val="5"/>
  </w:num>
  <w:num w:numId="13">
    <w:abstractNumId w:val="3"/>
  </w:num>
  <w:num w:numId="14">
    <w:abstractNumId w:val="15"/>
  </w:num>
  <w:num w:numId="15">
    <w:abstractNumId w:val="6"/>
  </w:num>
  <w:num w:numId="16">
    <w:abstractNumId w:val="19"/>
  </w:num>
  <w:num w:numId="17">
    <w:abstractNumId w:val="12"/>
  </w:num>
  <w:num w:numId="18">
    <w:abstractNumId w:val="9"/>
  </w:num>
  <w:num w:numId="19">
    <w:abstractNumId w:val="18"/>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76"/>
    <w:rsid w:val="00013CD4"/>
    <w:rsid w:val="00013D8D"/>
    <w:rsid w:val="00027E78"/>
    <w:rsid w:val="00034EA9"/>
    <w:rsid w:val="000427EB"/>
    <w:rsid w:val="00051721"/>
    <w:rsid w:val="00053235"/>
    <w:rsid w:val="00057203"/>
    <w:rsid w:val="0007488E"/>
    <w:rsid w:val="000B54BF"/>
    <w:rsid w:val="000B768B"/>
    <w:rsid w:val="000E1247"/>
    <w:rsid w:val="000E1AAC"/>
    <w:rsid w:val="000F3E50"/>
    <w:rsid w:val="000F3E74"/>
    <w:rsid w:val="000F40C8"/>
    <w:rsid w:val="00101FF5"/>
    <w:rsid w:val="00102B36"/>
    <w:rsid w:val="00104D9C"/>
    <w:rsid w:val="00120117"/>
    <w:rsid w:val="00123E70"/>
    <w:rsid w:val="00133B2D"/>
    <w:rsid w:val="00142F89"/>
    <w:rsid w:val="001552EC"/>
    <w:rsid w:val="00173A47"/>
    <w:rsid w:val="00175776"/>
    <w:rsid w:val="001A5000"/>
    <w:rsid w:val="001C1ECE"/>
    <w:rsid w:val="001C24BF"/>
    <w:rsid w:val="001C77EB"/>
    <w:rsid w:val="001D18AA"/>
    <w:rsid w:val="001D3857"/>
    <w:rsid w:val="001D728A"/>
    <w:rsid w:val="001E28D9"/>
    <w:rsid w:val="001E2DE0"/>
    <w:rsid w:val="001F2463"/>
    <w:rsid w:val="001F6366"/>
    <w:rsid w:val="0020734B"/>
    <w:rsid w:val="002126C4"/>
    <w:rsid w:val="002148E8"/>
    <w:rsid w:val="0021530C"/>
    <w:rsid w:val="00216FF8"/>
    <w:rsid w:val="002275AF"/>
    <w:rsid w:val="00231FEE"/>
    <w:rsid w:val="00240BB1"/>
    <w:rsid w:val="002677D9"/>
    <w:rsid w:val="002802D7"/>
    <w:rsid w:val="002812C5"/>
    <w:rsid w:val="00282D07"/>
    <w:rsid w:val="00285F80"/>
    <w:rsid w:val="00291457"/>
    <w:rsid w:val="002A0790"/>
    <w:rsid w:val="002B593D"/>
    <w:rsid w:val="002C07EB"/>
    <w:rsid w:val="002D3EFA"/>
    <w:rsid w:val="002E00FC"/>
    <w:rsid w:val="002E2CAB"/>
    <w:rsid w:val="002F0B34"/>
    <w:rsid w:val="002F457B"/>
    <w:rsid w:val="002F758C"/>
    <w:rsid w:val="003222AC"/>
    <w:rsid w:val="00324F3C"/>
    <w:rsid w:val="00342171"/>
    <w:rsid w:val="00351FCC"/>
    <w:rsid w:val="003600FB"/>
    <w:rsid w:val="00377005"/>
    <w:rsid w:val="00377C2E"/>
    <w:rsid w:val="003A44CD"/>
    <w:rsid w:val="003A507F"/>
    <w:rsid w:val="003C0BFC"/>
    <w:rsid w:val="003E3B54"/>
    <w:rsid w:val="00413297"/>
    <w:rsid w:val="00422767"/>
    <w:rsid w:val="0042553A"/>
    <w:rsid w:val="0042685E"/>
    <w:rsid w:val="0045192F"/>
    <w:rsid w:val="00460D32"/>
    <w:rsid w:val="004705BA"/>
    <w:rsid w:val="00487A60"/>
    <w:rsid w:val="0049286E"/>
    <w:rsid w:val="004D0827"/>
    <w:rsid w:val="004D0FEB"/>
    <w:rsid w:val="004F4480"/>
    <w:rsid w:val="00504231"/>
    <w:rsid w:val="00504603"/>
    <w:rsid w:val="00513B20"/>
    <w:rsid w:val="00543AB3"/>
    <w:rsid w:val="00553AA9"/>
    <w:rsid w:val="005806AC"/>
    <w:rsid w:val="005A2723"/>
    <w:rsid w:val="005A2979"/>
    <w:rsid w:val="005A3A27"/>
    <w:rsid w:val="005C158A"/>
    <w:rsid w:val="005D23C9"/>
    <w:rsid w:val="005D6D3B"/>
    <w:rsid w:val="005D74B0"/>
    <w:rsid w:val="006010FA"/>
    <w:rsid w:val="006449AC"/>
    <w:rsid w:val="00650F29"/>
    <w:rsid w:val="006678BA"/>
    <w:rsid w:val="00692654"/>
    <w:rsid w:val="006A1F73"/>
    <w:rsid w:val="006A2B8C"/>
    <w:rsid w:val="006E1A62"/>
    <w:rsid w:val="00722917"/>
    <w:rsid w:val="00752F97"/>
    <w:rsid w:val="007556D7"/>
    <w:rsid w:val="00761987"/>
    <w:rsid w:val="00772556"/>
    <w:rsid w:val="00772782"/>
    <w:rsid w:val="007A3A45"/>
    <w:rsid w:val="007A76D2"/>
    <w:rsid w:val="007B4265"/>
    <w:rsid w:val="007C30C6"/>
    <w:rsid w:val="007C4CAB"/>
    <w:rsid w:val="007D4106"/>
    <w:rsid w:val="007E1AB6"/>
    <w:rsid w:val="007E62A2"/>
    <w:rsid w:val="007F2582"/>
    <w:rsid w:val="008052AE"/>
    <w:rsid w:val="00824CA4"/>
    <w:rsid w:val="00826E1C"/>
    <w:rsid w:val="00843154"/>
    <w:rsid w:val="00862827"/>
    <w:rsid w:val="008701AA"/>
    <w:rsid w:val="00877E92"/>
    <w:rsid w:val="008808F1"/>
    <w:rsid w:val="0089245D"/>
    <w:rsid w:val="0089359D"/>
    <w:rsid w:val="008A4931"/>
    <w:rsid w:val="008A4BC5"/>
    <w:rsid w:val="008B2112"/>
    <w:rsid w:val="008B2B96"/>
    <w:rsid w:val="008C7093"/>
    <w:rsid w:val="008C795E"/>
    <w:rsid w:val="008D25B7"/>
    <w:rsid w:val="008E6F74"/>
    <w:rsid w:val="00910336"/>
    <w:rsid w:val="00912040"/>
    <w:rsid w:val="009233A1"/>
    <w:rsid w:val="00933840"/>
    <w:rsid w:val="0093752B"/>
    <w:rsid w:val="00944754"/>
    <w:rsid w:val="00952079"/>
    <w:rsid w:val="00954AA6"/>
    <w:rsid w:val="00963689"/>
    <w:rsid w:val="00963FA1"/>
    <w:rsid w:val="00965BE8"/>
    <w:rsid w:val="00995833"/>
    <w:rsid w:val="009C55BD"/>
    <w:rsid w:val="009C7739"/>
    <w:rsid w:val="009E34A5"/>
    <w:rsid w:val="009E760D"/>
    <w:rsid w:val="009F7C40"/>
    <w:rsid w:val="00A04EB1"/>
    <w:rsid w:val="00A05192"/>
    <w:rsid w:val="00A0573C"/>
    <w:rsid w:val="00A126D0"/>
    <w:rsid w:val="00A22F70"/>
    <w:rsid w:val="00A27823"/>
    <w:rsid w:val="00A333C1"/>
    <w:rsid w:val="00A339B0"/>
    <w:rsid w:val="00A415BE"/>
    <w:rsid w:val="00A4619B"/>
    <w:rsid w:val="00A52930"/>
    <w:rsid w:val="00A762CD"/>
    <w:rsid w:val="00A831CF"/>
    <w:rsid w:val="00A833CC"/>
    <w:rsid w:val="00A84624"/>
    <w:rsid w:val="00A91502"/>
    <w:rsid w:val="00AA3BBF"/>
    <w:rsid w:val="00AA7E53"/>
    <w:rsid w:val="00AB0D5F"/>
    <w:rsid w:val="00AD726D"/>
    <w:rsid w:val="00AE22CC"/>
    <w:rsid w:val="00AF520E"/>
    <w:rsid w:val="00B1533A"/>
    <w:rsid w:val="00B16751"/>
    <w:rsid w:val="00B2000B"/>
    <w:rsid w:val="00B20D54"/>
    <w:rsid w:val="00B308BA"/>
    <w:rsid w:val="00B42976"/>
    <w:rsid w:val="00B507C4"/>
    <w:rsid w:val="00B513A5"/>
    <w:rsid w:val="00B60158"/>
    <w:rsid w:val="00B72DA8"/>
    <w:rsid w:val="00B73B36"/>
    <w:rsid w:val="00B743C0"/>
    <w:rsid w:val="00B940B3"/>
    <w:rsid w:val="00B95379"/>
    <w:rsid w:val="00BB016B"/>
    <w:rsid w:val="00BB15AD"/>
    <w:rsid w:val="00BB48AC"/>
    <w:rsid w:val="00BB6769"/>
    <w:rsid w:val="00C044E6"/>
    <w:rsid w:val="00C12E77"/>
    <w:rsid w:val="00C403B9"/>
    <w:rsid w:val="00C57D99"/>
    <w:rsid w:val="00C665A7"/>
    <w:rsid w:val="00C66950"/>
    <w:rsid w:val="00C813BF"/>
    <w:rsid w:val="00C81AE5"/>
    <w:rsid w:val="00C82878"/>
    <w:rsid w:val="00C861C3"/>
    <w:rsid w:val="00C95330"/>
    <w:rsid w:val="00C95C1A"/>
    <w:rsid w:val="00CA2443"/>
    <w:rsid w:val="00CD264A"/>
    <w:rsid w:val="00D12005"/>
    <w:rsid w:val="00D26E01"/>
    <w:rsid w:val="00D4337F"/>
    <w:rsid w:val="00D604AC"/>
    <w:rsid w:val="00D61B7A"/>
    <w:rsid w:val="00D70195"/>
    <w:rsid w:val="00D70EB5"/>
    <w:rsid w:val="00D714D2"/>
    <w:rsid w:val="00D76B67"/>
    <w:rsid w:val="00D833CE"/>
    <w:rsid w:val="00D95FA8"/>
    <w:rsid w:val="00D971B4"/>
    <w:rsid w:val="00DA739F"/>
    <w:rsid w:val="00DE54E2"/>
    <w:rsid w:val="00DF0107"/>
    <w:rsid w:val="00DF1476"/>
    <w:rsid w:val="00E4527D"/>
    <w:rsid w:val="00E57B14"/>
    <w:rsid w:val="00E77401"/>
    <w:rsid w:val="00E864D5"/>
    <w:rsid w:val="00E97701"/>
    <w:rsid w:val="00EA0A96"/>
    <w:rsid w:val="00EA38C0"/>
    <w:rsid w:val="00EA66E2"/>
    <w:rsid w:val="00EB7124"/>
    <w:rsid w:val="00EC5056"/>
    <w:rsid w:val="00ED1166"/>
    <w:rsid w:val="00ED2B02"/>
    <w:rsid w:val="00F00215"/>
    <w:rsid w:val="00F07016"/>
    <w:rsid w:val="00F13E0C"/>
    <w:rsid w:val="00F242C8"/>
    <w:rsid w:val="00F24CC5"/>
    <w:rsid w:val="00F262F8"/>
    <w:rsid w:val="00F32D11"/>
    <w:rsid w:val="00F7534C"/>
    <w:rsid w:val="00F762F0"/>
    <w:rsid w:val="00F95A65"/>
    <w:rsid w:val="00FD3C72"/>
    <w:rsid w:val="00FE0F7B"/>
    <w:rsid w:val="00FE45F8"/>
    <w:rsid w:val="00FF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E5D7E2"/>
  <w15:chartTrackingRefBased/>
  <w15:docId w15:val="{349219E2-B417-4C9A-83B7-DB5A9AA3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823"/>
    <w:rPr>
      <w:sz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rsid w:val="00513B20"/>
    <w:pPr>
      <w:keepNext/>
      <w:ind w:left="720"/>
      <w:outlineLvl w:val="1"/>
    </w:pPr>
    <w:rPr>
      <w:b/>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b/>
      <w:bCs/>
    </w:rPr>
  </w:style>
  <w:style w:type="paragraph" w:styleId="Subtitle">
    <w:name w:val="Subtitle"/>
    <w:basedOn w:val="Normal"/>
    <w:qFormat/>
    <w:pPr>
      <w:jc w:val="center"/>
    </w:pPr>
    <w:rPr>
      <w:rFonts w:ascii="Helvetica" w:hAnsi="Helvetica"/>
      <w:b/>
      <w:caps/>
      <w:sz w:val="16"/>
    </w:rPr>
  </w:style>
  <w:style w:type="paragraph" w:styleId="BodyText">
    <w:name w:val="Body Text"/>
    <w:basedOn w:val="Normal"/>
    <w:rPr>
      <w:rFonts w:ascii="Helvetica" w:hAnsi="Helvetica"/>
      <w:b/>
      <w:sz w:val="16"/>
    </w:rPr>
  </w:style>
  <w:style w:type="paragraph" w:styleId="Header">
    <w:name w:val="header"/>
    <w:basedOn w:val="Normal"/>
    <w:link w:val="HeaderChar"/>
    <w:pPr>
      <w:tabs>
        <w:tab w:val="center" w:pos="4320"/>
        <w:tab w:val="right" w:pos="8640"/>
      </w:tabs>
    </w:pPr>
  </w:style>
  <w:style w:type="paragraph" w:customStyle="1" w:styleId="CompanyName">
    <w:name w:val="Company Name"/>
    <w:basedOn w:val="Subtitle"/>
    <w:rsid w:val="00513B20"/>
    <w:rPr>
      <w:rFonts w:ascii="Arial Bold" w:hAnsi="Arial Bold"/>
      <w:szCs w:val="16"/>
    </w:rPr>
  </w:style>
  <w:style w:type="paragraph" w:styleId="Footer">
    <w:name w:val="footer"/>
    <w:basedOn w:val="Normal"/>
    <w:link w:val="FooterChar"/>
    <w:uiPriority w:val="99"/>
    <w:pPr>
      <w:tabs>
        <w:tab w:val="center" w:pos="4320"/>
        <w:tab w:val="right" w:pos="8640"/>
      </w:tabs>
      <w:spacing w:before="280"/>
    </w:pPr>
    <w:rPr>
      <w:sz w:val="12"/>
    </w:rPr>
  </w:style>
  <w:style w:type="paragraph" w:customStyle="1" w:styleId="LHDA">
    <w:name w:val="LHDA"/>
    <w:basedOn w:val="Title"/>
    <w:rsid w:val="00513B20"/>
    <w:rPr>
      <w:rFonts w:ascii="Arial Bold" w:hAnsi="Arial Bold"/>
      <w:caps/>
      <w:szCs w:val="24"/>
    </w:rPr>
  </w:style>
  <w:style w:type="paragraph" w:styleId="BalloonText">
    <w:name w:val="Balloon Text"/>
    <w:basedOn w:val="Normal"/>
    <w:semiHidden/>
    <w:rPr>
      <w:rFonts w:ascii="Tahoma" w:hAnsi="Tahoma" w:cs="Helvetica"/>
      <w:sz w:val="16"/>
      <w:szCs w:val="16"/>
    </w:rPr>
  </w:style>
  <w:style w:type="paragraph" w:customStyle="1" w:styleId="BlackDODSeal">
    <w:name w:val="BlackDODSeal"/>
    <w:pPr>
      <w:jc w:val="center"/>
    </w:pPr>
    <w:rPr>
      <w:rFonts w:ascii="Arial" w:hAnsi="Arial"/>
      <w:b/>
      <w:caps/>
      <w:color w:val="000000"/>
      <w:sz w:val="22"/>
    </w:rPr>
  </w:style>
  <w:style w:type="paragraph" w:customStyle="1" w:styleId="Reply">
    <w:name w:val="Reply"/>
    <w:basedOn w:val="Normal"/>
    <w:rsid w:val="00513B20"/>
    <w:rPr>
      <w:rFonts w:ascii="Arial" w:hAnsi="Arial"/>
      <w:b/>
      <w:sz w:val="12"/>
    </w:rPr>
  </w:style>
  <w:style w:type="character" w:customStyle="1" w:styleId="HeaderChar">
    <w:name w:val="Header Char"/>
    <w:basedOn w:val="DefaultParagraphFont"/>
    <w:link w:val="Header"/>
    <w:rsid w:val="00AA7E53"/>
    <w:rPr>
      <w:sz w:val="24"/>
    </w:rPr>
  </w:style>
  <w:style w:type="character" w:styleId="Hyperlink">
    <w:name w:val="Hyperlink"/>
    <w:basedOn w:val="DefaultParagraphFont"/>
    <w:rsid w:val="004D0827"/>
    <w:rPr>
      <w:color w:val="0563C1" w:themeColor="hyperlink"/>
      <w:u w:val="single"/>
    </w:rPr>
  </w:style>
  <w:style w:type="character" w:customStyle="1" w:styleId="FooterChar">
    <w:name w:val="Footer Char"/>
    <w:basedOn w:val="DefaultParagraphFont"/>
    <w:link w:val="Footer"/>
    <w:uiPriority w:val="99"/>
    <w:rsid w:val="00460D32"/>
    <w:rPr>
      <w:sz w:val="12"/>
    </w:rPr>
  </w:style>
  <w:style w:type="character" w:styleId="CommentReference">
    <w:name w:val="annotation reference"/>
    <w:basedOn w:val="DefaultParagraphFont"/>
    <w:rsid w:val="00877E92"/>
    <w:rPr>
      <w:sz w:val="16"/>
      <w:szCs w:val="16"/>
    </w:rPr>
  </w:style>
  <w:style w:type="paragraph" w:styleId="CommentText">
    <w:name w:val="annotation text"/>
    <w:basedOn w:val="Normal"/>
    <w:link w:val="CommentTextChar"/>
    <w:rsid w:val="00877E92"/>
    <w:rPr>
      <w:sz w:val="20"/>
    </w:rPr>
  </w:style>
  <w:style w:type="character" w:customStyle="1" w:styleId="CommentTextChar">
    <w:name w:val="Comment Text Char"/>
    <w:basedOn w:val="DefaultParagraphFont"/>
    <w:link w:val="CommentText"/>
    <w:rsid w:val="00877E92"/>
  </w:style>
  <w:style w:type="paragraph" w:styleId="CommentSubject">
    <w:name w:val="annotation subject"/>
    <w:basedOn w:val="CommentText"/>
    <w:next w:val="CommentText"/>
    <w:link w:val="CommentSubjectChar"/>
    <w:rsid w:val="00877E92"/>
    <w:rPr>
      <w:b/>
      <w:bCs/>
    </w:rPr>
  </w:style>
  <w:style w:type="character" w:customStyle="1" w:styleId="CommentSubjectChar">
    <w:name w:val="Comment Subject Char"/>
    <w:basedOn w:val="CommentTextChar"/>
    <w:link w:val="CommentSubject"/>
    <w:rsid w:val="00877E92"/>
    <w:rPr>
      <w:b/>
      <w:bCs/>
    </w:rPr>
  </w:style>
  <w:style w:type="character" w:customStyle="1" w:styleId="UnresolvedMention">
    <w:name w:val="Unresolved Mention"/>
    <w:basedOn w:val="DefaultParagraphFont"/>
    <w:uiPriority w:val="99"/>
    <w:semiHidden/>
    <w:unhideWhenUsed/>
    <w:rsid w:val="00AF5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farsite.hill.af.mil/reghtml/regs/far2afmcfars/fardfars/far/09.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farsite.hill.af.mil/reghtml/regs/far2afmcfars/fardfars/far/09.htm" TargetMode="External"/><Relationship Id="rId17" Type="http://schemas.openxmlformats.org/officeDocument/2006/relationships/hyperlink" Target="http://farsite.hill.af.mil/reghtml/regs/far2afmcfars/fardfars/far/42.htm" TargetMode="External"/><Relationship Id="rId2" Type="http://schemas.openxmlformats.org/officeDocument/2006/relationships/styles" Target="styles.xml"/><Relationship Id="rId16" Type="http://schemas.openxmlformats.org/officeDocument/2006/relationships/hyperlink" Target="http://farsite.hill.af.mil/reghtml/regs/far2afmcfars/fardfars/far/09.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rsite.hill.af.mil/reghtml/regs/far2afmcfars/fardfars/far/09.htm" TargetMode="External"/><Relationship Id="rId5" Type="http://schemas.openxmlformats.org/officeDocument/2006/relationships/footnotes" Target="footnotes.xml"/><Relationship Id="rId15" Type="http://schemas.openxmlformats.org/officeDocument/2006/relationships/hyperlink" Target="http://farsite.hill.af.mil/reghtml/regs/far2afmcfars/fardfars/far/42.htm" TargetMode="External"/><Relationship Id="rId10" Type="http://schemas.openxmlformats.org/officeDocument/2006/relationships/hyperlink" Target="https://www.sam.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farsite.hill.af.mil/reghtml/regs/far2afmcfars/fardfars/far/0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Department of the Army Letterhead</vt:lpstr>
    </vt:vector>
  </TitlesOfParts>
  <Company>United States Army Publishing Agency</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 Letterhead</dc:title>
  <dc:subject/>
  <dc:creator>Burley, Nikki B CIV USARMY HQDA ASA ALT (US)</dc:creator>
  <cp:keywords>DA Letterhead Template</cp:keywords>
  <dc:description/>
  <cp:lastModifiedBy>McCoy, Kathleen M CIV USN COMNAVWARSYSCOM (USA)</cp:lastModifiedBy>
  <cp:revision>3</cp:revision>
  <cp:lastPrinted>2021-06-08T16:52:00Z</cp:lastPrinted>
  <dcterms:created xsi:type="dcterms:W3CDTF">2022-07-13T17:35:00Z</dcterms:created>
  <dcterms:modified xsi:type="dcterms:W3CDTF">2022-07-13T17:36:00Z</dcterms:modified>
</cp:coreProperties>
</file>